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F8" w:rsidRDefault="00027DF8" w:rsidP="00CE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F8" w:rsidRDefault="00250CB3" w:rsidP="00CE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895350"/>
            <wp:effectExtent l="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F8" w:rsidRDefault="00027DF8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СЕЛЬСКОЕ ПОСЕЛЕНИЕ «УСПЕНСКОЕ»</w:t>
      </w:r>
    </w:p>
    <w:p w:rsidR="00CE1C8A" w:rsidRPr="00CE1C8A" w:rsidRDefault="00CE1C8A" w:rsidP="007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8A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CE1C8A" w:rsidRPr="00CE1C8A" w:rsidRDefault="00CE1C8A" w:rsidP="007C4D6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E1C8A" w:rsidRPr="00CE1C8A" w:rsidRDefault="00CE1C8A" w:rsidP="007C4D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E1C8A">
        <w:rPr>
          <w:rFonts w:ascii="Times New Roman" w:hAnsi="Times New Roman" w:cs="Times New Roman"/>
          <w:sz w:val="24"/>
          <w:szCs w:val="24"/>
        </w:rPr>
        <w:t>Р А С П О Р Я Ж Е Н И Е</w:t>
      </w:r>
    </w:p>
    <w:p w:rsidR="00CE1C8A" w:rsidRPr="00CE1C8A" w:rsidRDefault="00CE1C8A" w:rsidP="007C4D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1C8A" w:rsidRPr="00555F06" w:rsidRDefault="00BB72EA" w:rsidP="00BB72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B72EA">
        <w:rPr>
          <w:rFonts w:ascii="Times New Roman" w:hAnsi="Times New Roman" w:cs="Times New Roman"/>
          <w:b w:val="0"/>
          <w:sz w:val="24"/>
          <w:szCs w:val="24"/>
        </w:rPr>
        <w:t>«</w:t>
      </w:r>
      <w:r w:rsidR="00D6550B">
        <w:rPr>
          <w:rFonts w:ascii="Times New Roman" w:hAnsi="Times New Roman" w:cs="Times New Roman"/>
          <w:b w:val="0"/>
          <w:sz w:val="24"/>
          <w:szCs w:val="24"/>
        </w:rPr>
        <w:t>18</w:t>
      </w:r>
      <w:r w:rsidRPr="00BB72EA">
        <w:rPr>
          <w:rFonts w:ascii="Times New Roman" w:hAnsi="Times New Roman" w:cs="Times New Roman"/>
          <w:b w:val="0"/>
          <w:sz w:val="24"/>
          <w:szCs w:val="24"/>
        </w:rPr>
        <w:t xml:space="preserve">» сентября 2018 г. </w:t>
      </w:r>
      <w:r w:rsidR="00CE1C8A" w:rsidRPr="007C4D6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6550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CE1C8A" w:rsidRPr="007C4D6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6550B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BB72EA" w:rsidRPr="00BB72EA" w:rsidRDefault="004B0C74" w:rsidP="00BB72EA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7C4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2EA"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Обутверждении документации об аукционе в </w:t>
      </w:r>
    </w:p>
    <w:p w:rsidR="00BB72EA" w:rsidRPr="00BB72EA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электронной форме (электронном аукционе)</w:t>
      </w:r>
    </w:p>
    <w:p w:rsidR="00BB72EA" w:rsidRPr="00BB72EA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на право заключения муниципального контракта</w:t>
      </w:r>
    </w:p>
    <w:p w:rsidR="00FF7CC3" w:rsidRDefault="00BB72EA" w:rsidP="00FF7C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BB72EA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на </w:t>
      </w:r>
      <w:r w:rsidR="00FF7CC3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к</w:t>
      </w:r>
      <w:r w:rsidR="00FF7CC3" w:rsidRPr="00FF7CC3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апитальный ремонт водопроводной сети </w:t>
      </w:r>
    </w:p>
    <w:p w:rsidR="00FF7CC3" w:rsidRDefault="00FF7CC3" w:rsidP="00FF7C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FF7CC3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в деревне </w:t>
      </w:r>
      <w:proofErr w:type="spellStart"/>
      <w:r w:rsidRPr="00FF7CC3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Васюково</w:t>
      </w:r>
      <w:proofErr w:type="spellEnd"/>
      <w:r w:rsidRPr="00FF7CC3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 сельского поселения </w:t>
      </w:r>
    </w:p>
    <w:p w:rsidR="00BB72EA" w:rsidRPr="00BB72EA" w:rsidRDefault="00FF7CC3" w:rsidP="00FF7C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r w:rsidRPr="00FF7CC3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«Успенское» Ржевского района Тверской области</w:t>
      </w:r>
    </w:p>
    <w:p w:rsidR="00BB72EA" w:rsidRPr="00BB72EA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</w:p>
    <w:p w:rsidR="00BB72EA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BB72EA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ab/>
      </w: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Постановлением Главы Ржевского района Тверской области от 30.12.2013 года № 1075 «Об утверждении Положения о порядке взаимодействия заказчиков с уполномоченным органом, осуществляющим полномочия на определение поставщиков (подрядчиков, исполнителей), с уполномоченным органом на осуществление контроля в сфере закупок, контроля, мониторинга закупок и аудита в сфере закупок»:</w:t>
      </w:r>
    </w:p>
    <w:p w:rsidR="00BB72EA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B72EA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1. Утвердить документацию об аукционе в электронной форме (электронном аукционе) на право заключения муниципального контракта на </w:t>
      </w:r>
      <w:r w:rsidR="00FF7CC3"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капитальный ремонт водопроводной сети в деревне </w:t>
      </w:r>
      <w:proofErr w:type="spellStart"/>
      <w:r w:rsidR="00FF7CC3"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Васюково</w:t>
      </w:r>
      <w:proofErr w:type="spellEnd"/>
      <w:r w:rsidR="00FF7CC3"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сельского поселения «Успенское» Ржевского района Тверской области </w:t>
      </w: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для субъектов малого предпринимательства в соответствии со статьей 30 Федерального закона от 05.04.2013 №44-ФЗ.</w:t>
      </w:r>
    </w:p>
    <w:p w:rsidR="00BB72EA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2. Идентификационный код закупки 183693700390069370100100040014322243.</w:t>
      </w:r>
    </w:p>
    <w:p w:rsidR="00BB72EA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3. Начальная (максимальная) цена контракта: 1 604 160 рублей 00 копеек (Один миллион шестьсот четыре тысячи сто шестьдесят рублей 00 копеек, в том числе НДС.</w:t>
      </w:r>
    </w:p>
    <w:p w:rsidR="00FF7CC3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4. Источник финансирования закупки: </w:t>
      </w:r>
      <w:r w:rsidR="00FF7CC3"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Бюджет муниципального образования сельское поселение «Успенское» Ржевского района Тверской области, </w:t>
      </w:r>
      <w:r w:rsidR="00ED01A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</w:t>
      </w:r>
      <w:bookmarkStart w:id="0" w:name="_GoBack"/>
      <w:bookmarkEnd w:id="0"/>
      <w:r w:rsidR="00FF7CC3"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редства физических лиц, </w:t>
      </w:r>
      <w:r w:rsidR="00ED01A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</w:t>
      </w:r>
      <w:r w:rsidR="00FF7CC3"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редства юридических лиц, средства областного бюджета Тверской области, средства депутатов Законодательного Собрания Тверской области.  </w:t>
      </w:r>
    </w:p>
    <w:p w:rsidR="00FF7CC3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5. Размер обеспечения заявки на участие в электронной форме: </w:t>
      </w:r>
      <w:r w:rsidR="00FF7CC3"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1% от начальной (максимальной) цены контракта, что составляет 16 041,60 рублей, НДС не облагается.</w:t>
      </w:r>
    </w:p>
    <w:p w:rsidR="00BB72EA" w:rsidRPr="00FF7CC3" w:rsidRDefault="00BB72EA" w:rsidP="00BB72E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FF7C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6. Размер обеспечения исполнения Контракта: 5% от начальной (максимальной) цены контракта, что составляет 80 208 (Восемьдесят тысяч двести восемь) рублей 00 копеек, НДС не облагается.</w:t>
      </w:r>
    </w:p>
    <w:p w:rsidR="003F0B81" w:rsidRDefault="003F0B81" w:rsidP="003F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B81" w:rsidRPr="00BB72EA" w:rsidRDefault="003F0B81" w:rsidP="003F0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2E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C4B2C" w:rsidRDefault="003F0B81" w:rsidP="00BB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EA">
        <w:rPr>
          <w:rFonts w:ascii="Times New Roman" w:hAnsi="Times New Roman" w:cs="Times New Roman"/>
          <w:sz w:val="26"/>
          <w:szCs w:val="26"/>
        </w:rPr>
        <w:t>сельского поселения «Успенское</w:t>
      </w:r>
      <w:r w:rsidR="00D655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BB72EA">
        <w:rPr>
          <w:rFonts w:ascii="Times New Roman" w:hAnsi="Times New Roman" w:cs="Times New Roman"/>
          <w:sz w:val="26"/>
          <w:szCs w:val="26"/>
        </w:rPr>
        <w:t xml:space="preserve">   В.А.Громов</w:t>
      </w:r>
    </w:p>
    <w:sectPr w:rsidR="006C4B2C" w:rsidSect="00BB72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356F4"/>
    <w:multiLevelType w:val="hybridMultilevel"/>
    <w:tmpl w:val="B1A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912"/>
    <w:rsid w:val="00027DF8"/>
    <w:rsid w:val="0009072B"/>
    <w:rsid w:val="001260ED"/>
    <w:rsid w:val="00143D95"/>
    <w:rsid w:val="00155F7E"/>
    <w:rsid w:val="00195517"/>
    <w:rsid w:val="002428E3"/>
    <w:rsid w:val="00250CB3"/>
    <w:rsid w:val="003222B9"/>
    <w:rsid w:val="003F0B81"/>
    <w:rsid w:val="00481CC9"/>
    <w:rsid w:val="004B0C74"/>
    <w:rsid w:val="00511A75"/>
    <w:rsid w:val="00555F06"/>
    <w:rsid w:val="006C4B2C"/>
    <w:rsid w:val="00726912"/>
    <w:rsid w:val="007C4D66"/>
    <w:rsid w:val="008914D6"/>
    <w:rsid w:val="00916E4E"/>
    <w:rsid w:val="00925ADC"/>
    <w:rsid w:val="009408D3"/>
    <w:rsid w:val="009705D8"/>
    <w:rsid w:val="00AC30D3"/>
    <w:rsid w:val="00B17EA0"/>
    <w:rsid w:val="00BB72EA"/>
    <w:rsid w:val="00CE1C8A"/>
    <w:rsid w:val="00D6550B"/>
    <w:rsid w:val="00DC5979"/>
    <w:rsid w:val="00E4626F"/>
    <w:rsid w:val="00ED01AB"/>
    <w:rsid w:val="00F42BE7"/>
    <w:rsid w:val="00FF73A7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FAFDD-C606-405E-821A-3EAA950B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C8A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CE1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95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5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0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8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2018-09-17T16:46:00Z</cp:lastPrinted>
  <dcterms:created xsi:type="dcterms:W3CDTF">2015-11-07T08:01:00Z</dcterms:created>
  <dcterms:modified xsi:type="dcterms:W3CDTF">2018-09-18T06:24:00Z</dcterms:modified>
</cp:coreProperties>
</file>