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D0" w:rsidRDefault="00EF59D0" w:rsidP="00FD36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59D0" w:rsidRDefault="00EF59D0" w:rsidP="00FD36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59D0" w:rsidRPr="00EF59D0" w:rsidRDefault="00EF59D0" w:rsidP="00EF59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F59D0">
        <w:rPr>
          <w:rFonts w:ascii="Arial" w:hAnsi="Arial" w:cs="Arial"/>
          <w:b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Pr="00EF59D0">
        <w:rPr>
          <w:rFonts w:ascii="Arial" w:hAnsi="Arial" w:cs="Arial"/>
          <w:b/>
          <w:sz w:val="24"/>
          <w:szCs w:val="24"/>
        </w:rPr>
        <w:t xml:space="preserve">     </w:t>
      </w:r>
      <w:r w:rsidRPr="00EF59D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45A1ADF" wp14:editId="4FC5B248">
            <wp:extent cx="809625" cy="828675"/>
            <wp:effectExtent l="19050" t="0" r="9525" b="0"/>
            <wp:docPr id="1" name="Рисунок 1" descr="31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66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9D0" w:rsidRPr="00EF59D0" w:rsidRDefault="00EF59D0" w:rsidP="00EF59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59D0" w:rsidRPr="00EF59D0" w:rsidRDefault="00EF59D0" w:rsidP="00EF59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F59D0">
        <w:rPr>
          <w:rFonts w:ascii="Arial" w:hAnsi="Arial" w:cs="Arial"/>
          <w:b/>
          <w:sz w:val="24"/>
          <w:szCs w:val="24"/>
        </w:rPr>
        <w:t xml:space="preserve"> АДМИНИСТРАЦИЯ МУНИЦИПАЛЬНОГО ОБРАЗОВАНИЯ СЕЛЬСКОЕ ПОСЕЛЕНИЕ «УСПЕНСКОЕ » РЖЕВСКОГО РАЙОНА ТВЕРСКОЙ ОБЛАСТИ</w:t>
      </w:r>
    </w:p>
    <w:p w:rsidR="00FD36F0" w:rsidRDefault="00FD36F0" w:rsidP="00FD36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1BF9" w:rsidRPr="00661BF9" w:rsidRDefault="00661BF9" w:rsidP="00FD36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proofErr w:type="gramStart"/>
      <w:r w:rsidRPr="00661BF9">
        <w:rPr>
          <w:rFonts w:ascii="Arial" w:hAnsi="Arial" w:cs="Arial"/>
          <w:b/>
          <w:sz w:val="24"/>
          <w:szCs w:val="24"/>
        </w:rPr>
        <w:t>П</w:t>
      </w:r>
      <w:proofErr w:type="gramEnd"/>
      <w:r w:rsidRPr="00661BF9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FD36F0" w:rsidRPr="00E94498" w:rsidRDefault="00FD36F0" w:rsidP="00FD36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6F0" w:rsidRPr="00E94498" w:rsidRDefault="00FD36F0" w:rsidP="00EF59D0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E94498">
        <w:rPr>
          <w:rFonts w:ascii="Arial" w:hAnsi="Arial" w:cs="Arial"/>
          <w:sz w:val="24"/>
          <w:szCs w:val="24"/>
        </w:rPr>
        <w:t xml:space="preserve"> </w:t>
      </w:r>
      <w:r w:rsidRPr="00943E3C">
        <w:rPr>
          <w:rFonts w:ascii="Arial" w:hAnsi="Arial" w:cs="Arial"/>
          <w:sz w:val="24"/>
          <w:szCs w:val="24"/>
        </w:rPr>
        <w:t xml:space="preserve">от </w:t>
      </w:r>
      <w:r w:rsidR="00943E3C" w:rsidRPr="00943E3C">
        <w:rPr>
          <w:rFonts w:ascii="Arial" w:hAnsi="Arial" w:cs="Arial"/>
          <w:sz w:val="24"/>
          <w:szCs w:val="24"/>
        </w:rPr>
        <w:t xml:space="preserve">  </w:t>
      </w:r>
      <w:r w:rsidR="00EF59D0">
        <w:rPr>
          <w:rFonts w:ascii="Arial" w:hAnsi="Arial" w:cs="Arial"/>
          <w:sz w:val="24"/>
          <w:szCs w:val="24"/>
        </w:rPr>
        <w:t>30.09.2021</w:t>
      </w:r>
      <w:r w:rsidR="00943E3C" w:rsidRPr="00943E3C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EF59D0">
        <w:rPr>
          <w:rFonts w:ascii="Arial" w:hAnsi="Arial" w:cs="Arial"/>
          <w:sz w:val="24"/>
          <w:szCs w:val="24"/>
        </w:rPr>
        <w:t xml:space="preserve">                               </w:t>
      </w:r>
      <w:r w:rsidRPr="00943E3C">
        <w:rPr>
          <w:rFonts w:ascii="Arial" w:hAnsi="Arial" w:cs="Arial"/>
          <w:sz w:val="24"/>
          <w:szCs w:val="24"/>
        </w:rPr>
        <w:t xml:space="preserve">   №</w:t>
      </w:r>
      <w:r w:rsidR="00EF59D0">
        <w:rPr>
          <w:rFonts w:ascii="Arial" w:hAnsi="Arial" w:cs="Arial"/>
          <w:sz w:val="24"/>
          <w:szCs w:val="24"/>
        </w:rPr>
        <w:t xml:space="preserve"> 68</w:t>
      </w:r>
    </w:p>
    <w:p w:rsidR="00FD36F0" w:rsidRPr="00E94498" w:rsidRDefault="00FD36F0" w:rsidP="00FD36F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D36F0" w:rsidRPr="00E94498" w:rsidRDefault="00FD36F0" w:rsidP="00FD36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4498">
        <w:rPr>
          <w:rFonts w:ascii="Arial" w:hAnsi="Arial" w:cs="Arial"/>
          <w:sz w:val="24"/>
          <w:szCs w:val="24"/>
        </w:rPr>
        <w:t>Об утверждении порядка и методики</w:t>
      </w:r>
    </w:p>
    <w:p w:rsidR="00FD36F0" w:rsidRPr="00E94498" w:rsidRDefault="00FD36F0" w:rsidP="00FD36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4498">
        <w:rPr>
          <w:rFonts w:ascii="Arial" w:hAnsi="Arial" w:cs="Arial"/>
          <w:sz w:val="24"/>
          <w:szCs w:val="24"/>
        </w:rPr>
        <w:t>планирования бюджетных ассигнований</w:t>
      </w:r>
    </w:p>
    <w:p w:rsidR="00FD36F0" w:rsidRPr="00E94498" w:rsidRDefault="00FD36F0" w:rsidP="00FD36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4498">
        <w:rPr>
          <w:rFonts w:ascii="Arial" w:hAnsi="Arial" w:cs="Arial"/>
          <w:sz w:val="24"/>
          <w:szCs w:val="24"/>
        </w:rPr>
        <w:t>бюджета муниципального образования</w:t>
      </w:r>
    </w:p>
    <w:p w:rsidR="00FD36F0" w:rsidRDefault="00FD36F0" w:rsidP="00FD36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4498">
        <w:rPr>
          <w:rFonts w:ascii="Arial" w:hAnsi="Arial" w:cs="Arial"/>
          <w:sz w:val="24"/>
          <w:szCs w:val="24"/>
        </w:rPr>
        <w:t xml:space="preserve"> сельское поселение «</w:t>
      </w:r>
      <w:r w:rsidR="003F51AD">
        <w:rPr>
          <w:rFonts w:ascii="Arial" w:hAnsi="Arial" w:cs="Arial"/>
          <w:sz w:val="24"/>
          <w:szCs w:val="24"/>
        </w:rPr>
        <w:t>Успенское</w:t>
      </w:r>
      <w:r w:rsidRPr="00E94498">
        <w:rPr>
          <w:rFonts w:ascii="Arial" w:hAnsi="Arial" w:cs="Arial"/>
          <w:sz w:val="24"/>
          <w:szCs w:val="24"/>
        </w:rPr>
        <w:t xml:space="preserve">» Ржевского района </w:t>
      </w:r>
    </w:p>
    <w:p w:rsidR="00FD36F0" w:rsidRPr="00E94498" w:rsidRDefault="00FD36F0" w:rsidP="00FD36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4498">
        <w:rPr>
          <w:rFonts w:ascii="Arial" w:hAnsi="Arial" w:cs="Arial"/>
          <w:sz w:val="24"/>
          <w:szCs w:val="24"/>
        </w:rPr>
        <w:t>Тверской области на 202</w:t>
      </w:r>
      <w:r w:rsidR="00D91514">
        <w:rPr>
          <w:rFonts w:ascii="Arial" w:hAnsi="Arial" w:cs="Arial"/>
          <w:sz w:val="24"/>
          <w:szCs w:val="24"/>
        </w:rPr>
        <w:t>2</w:t>
      </w:r>
      <w:r w:rsidRPr="00E94498">
        <w:rPr>
          <w:rFonts w:ascii="Arial" w:hAnsi="Arial" w:cs="Arial"/>
          <w:sz w:val="24"/>
          <w:szCs w:val="24"/>
        </w:rPr>
        <w:t xml:space="preserve"> год и </w:t>
      </w:r>
      <w:proofErr w:type="gramStart"/>
      <w:r w:rsidR="00943E3C">
        <w:rPr>
          <w:rFonts w:ascii="Arial" w:hAnsi="Arial" w:cs="Arial"/>
          <w:sz w:val="24"/>
          <w:szCs w:val="24"/>
        </w:rPr>
        <w:t>на</w:t>
      </w:r>
      <w:proofErr w:type="gramEnd"/>
      <w:r w:rsidR="00943E3C">
        <w:rPr>
          <w:rFonts w:ascii="Arial" w:hAnsi="Arial" w:cs="Arial"/>
          <w:sz w:val="24"/>
          <w:szCs w:val="24"/>
        </w:rPr>
        <w:t xml:space="preserve"> </w:t>
      </w:r>
      <w:r w:rsidRPr="00E94498">
        <w:rPr>
          <w:rFonts w:ascii="Arial" w:hAnsi="Arial" w:cs="Arial"/>
          <w:sz w:val="24"/>
          <w:szCs w:val="24"/>
        </w:rPr>
        <w:t>плановый</w:t>
      </w:r>
    </w:p>
    <w:p w:rsidR="00FD36F0" w:rsidRDefault="00FD36F0" w:rsidP="00FD36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4498">
        <w:rPr>
          <w:rFonts w:ascii="Arial" w:hAnsi="Arial" w:cs="Arial"/>
          <w:sz w:val="24"/>
          <w:szCs w:val="24"/>
        </w:rPr>
        <w:t>период 202</w:t>
      </w:r>
      <w:r w:rsidR="00D91514">
        <w:rPr>
          <w:rFonts w:ascii="Arial" w:hAnsi="Arial" w:cs="Arial"/>
          <w:sz w:val="24"/>
          <w:szCs w:val="24"/>
        </w:rPr>
        <w:t>3</w:t>
      </w:r>
      <w:r w:rsidRPr="00E94498">
        <w:rPr>
          <w:rFonts w:ascii="Arial" w:hAnsi="Arial" w:cs="Arial"/>
          <w:sz w:val="24"/>
          <w:szCs w:val="24"/>
        </w:rPr>
        <w:t xml:space="preserve"> и 202</w:t>
      </w:r>
      <w:r w:rsidR="00D91514">
        <w:rPr>
          <w:rFonts w:ascii="Arial" w:hAnsi="Arial" w:cs="Arial"/>
          <w:sz w:val="24"/>
          <w:szCs w:val="24"/>
        </w:rPr>
        <w:t>4</w:t>
      </w:r>
      <w:r w:rsidRPr="00E94498">
        <w:rPr>
          <w:rFonts w:ascii="Arial" w:hAnsi="Arial" w:cs="Arial"/>
          <w:sz w:val="24"/>
          <w:szCs w:val="24"/>
        </w:rPr>
        <w:t xml:space="preserve"> годов</w:t>
      </w:r>
    </w:p>
    <w:p w:rsidR="00FD36F0" w:rsidRDefault="00FD36F0" w:rsidP="00FD36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6F0" w:rsidRDefault="00FD36F0" w:rsidP="00FD36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6F0" w:rsidRPr="00E94498" w:rsidRDefault="00FD36F0" w:rsidP="00FD36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6F0" w:rsidRDefault="00FD36F0" w:rsidP="00FD36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94498">
        <w:rPr>
          <w:rFonts w:ascii="Arial" w:hAnsi="Arial" w:cs="Arial"/>
          <w:sz w:val="24"/>
          <w:szCs w:val="24"/>
        </w:rPr>
        <w:t xml:space="preserve"> </w:t>
      </w:r>
      <w:r w:rsidR="00EF59D0">
        <w:rPr>
          <w:rFonts w:ascii="Arial" w:hAnsi="Arial" w:cs="Arial"/>
          <w:sz w:val="24"/>
          <w:szCs w:val="24"/>
        </w:rPr>
        <w:t xml:space="preserve">   </w:t>
      </w:r>
      <w:r w:rsidRPr="00E94498">
        <w:rPr>
          <w:rFonts w:ascii="Arial" w:hAnsi="Arial" w:cs="Arial"/>
          <w:sz w:val="24"/>
          <w:szCs w:val="24"/>
        </w:rPr>
        <w:t xml:space="preserve"> В соответствии со статьей 174.2 Бюджетного кодекса Российской Федерации</w:t>
      </w:r>
      <w:r w:rsidR="00EF59D0">
        <w:rPr>
          <w:rFonts w:ascii="Arial" w:hAnsi="Arial" w:cs="Arial"/>
          <w:sz w:val="24"/>
          <w:szCs w:val="24"/>
        </w:rPr>
        <w:t xml:space="preserve"> Администрация сельского поселения «Успенское» Ржевского района</w:t>
      </w:r>
    </w:p>
    <w:p w:rsidR="00FD36F0" w:rsidRDefault="00FD36F0" w:rsidP="00FD36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36F0" w:rsidRPr="00E94498" w:rsidRDefault="00FD36F0" w:rsidP="00FD36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36F0" w:rsidRPr="00E94498" w:rsidRDefault="00EF59D0" w:rsidP="00FD36F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ПОСТАНОВЛЯЕТ</w:t>
      </w:r>
      <w:r w:rsidR="00FD36F0" w:rsidRPr="00E94498">
        <w:rPr>
          <w:rFonts w:ascii="Arial" w:hAnsi="Arial" w:cs="Arial"/>
          <w:b/>
          <w:sz w:val="24"/>
          <w:szCs w:val="24"/>
        </w:rPr>
        <w:t>:</w:t>
      </w:r>
    </w:p>
    <w:p w:rsidR="00FD36F0" w:rsidRPr="00E94498" w:rsidRDefault="00FD36F0" w:rsidP="00FD36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6F0" w:rsidRPr="00E94498" w:rsidRDefault="00FD36F0" w:rsidP="00FD36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94498">
        <w:rPr>
          <w:rFonts w:ascii="Arial" w:hAnsi="Arial" w:cs="Arial"/>
          <w:sz w:val="24"/>
          <w:szCs w:val="24"/>
        </w:rPr>
        <w:t xml:space="preserve"> 1.</w:t>
      </w:r>
      <w:r>
        <w:rPr>
          <w:rFonts w:ascii="Arial" w:hAnsi="Arial" w:cs="Arial"/>
          <w:sz w:val="24"/>
          <w:szCs w:val="24"/>
        </w:rPr>
        <w:t xml:space="preserve">  </w:t>
      </w:r>
      <w:r w:rsidRPr="00E94498">
        <w:rPr>
          <w:rFonts w:ascii="Arial" w:hAnsi="Arial" w:cs="Arial"/>
          <w:sz w:val="24"/>
          <w:szCs w:val="24"/>
        </w:rPr>
        <w:t>Утвердить прилагаемый порядок и методику планирования бюджетных ассигнований бюд</w:t>
      </w:r>
      <w:r w:rsidR="005E6116">
        <w:rPr>
          <w:rFonts w:ascii="Arial" w:hAnsi="Arial" w:cs="Arial"/>
          <w:sz w:val="24"/>
          <w:szCs w:val="24"/>
        </w:rPr>
        <w:t xml:space="preserve">жета муниципального образования </w:t>
      </w:r>
      <w:r w:rsidRPr="00E94498">
        <w:rPr>
          <w:rFonts w:ascii="Arial" w:hAnsi="Arial" w:cs="Arial"/>
          <w:sz w:val="24"/>
          <w:szCs w:val="24"/>
        </w:rPr>
        <w:t>сельское поселение «</w:t>
      </w:r>
      <w:r w:rsidR="003F51AD">
        <w:rPr>
          <w:rFonts w:ascii="Arial" w:hAnsi="Arial" w:cs="Arial"/>
          <w:sz w:val="24"/>
          <w:szCs w:val="24"/>
        </w:rPr>
        <w:t>Успенское</w:t>
      </w:r>
      <w:r w:rsidRPr="00E94498">
        <w:rPr>
          <w:rFonts w:ascii="Arial" w:hAnsi="Arial" w:cs="Arial"/>
          <w:sz w:val="24"/>
          <w:szCs w:val="24"/>
        </w:rPr>
        <w:t>» Ржевского района Тверской области на 202</w:t>
      </w:r>
      <w:r w:rsidR="00D91514">
        <w:rPr>
          <w:rFonts w:ascii="Arial" w:hAnsi="Arial" w:cs="Arial"/>
          <w:sz w:val="24"/>
          <w:szCs w:val="24"/>
        </w:rPr>
        <w:t>2</w:t>
      </w:r>
      <w:r w:rsidRPr="00E94498">
        <w:rPr>
          <w:rFonts w:ascii="Arial" w:hAnsi="Arial" w:cs="Arial"/>
          <w:sz w:val="24"/>
          <w:szCs w:val="24"/>
        </w:rPr>
        <w:t xml:space="preserve"> год и </w:t>
      </w:r>
      <w:r w:rsidR="005E6116">
        <w:rPr>
          <w:rFonts w:ascii="Arial" w:hAnsi="Arial" w:cs="Arial"/>
          <w:sz w:val="24"/>
          <w:szCs w:val="24"/>
        </w:rPr>
        <w:t xml:space="preserve">на </w:t>
      </w:r>
      <w:r w:rsidRPr="00E94498">
        <w:rPr>
          <w:rFonts w:ascii="Arial" w:hAnsi="Arial" w:cs="Arial"/>
          <w:sz w:val="24"/>
          <w:szCs w:val="24"/>
        </w:rPr>
        <w:t>плановый период 202</w:t>
      </w:r>
      <w:r w:rsidR="00D91514">
        <w:rPr>
          <w:rFonts w:ascii="Arial" w:hAnsi="Arial" w:cs="Arial"/>
          <w:sz w:val="24"/>
          <w:szCs w:val="24"/>
        </w:rPr>
        <w:t>3</w:t>
      </w:r>
      <w:r w:rsidRPr="00E94498">
        <w:rPr>
          <w:rFonts w:ascii="Arial" w:hAnsi="Arial" w:cs="Arial"/>
          <w:sz w:val="24"/>
          <w:szCs w:val="24"/>
        </w:rPr>
        <w:t xml:space="preserve"> и 202</w:t>
      </w:r>
      <w:r w:rsidR="00D91514">
        <w:rPr>
          <w:rFonts w:ascii="Arial" w:hAnsi="Arial" w:cs="Arial"/>
          <w:sz w:val="24"/>
          <w:szCs w:val="24"/>
        </w:rPr>
        <w:t>4</w:t>
      </w:r>
      <w:r w:rsidRPr="00E94498">
        <w:rPr>
          <w:rFonts w:ascii="Arial" w:hAnsi="Arial" w:cs="Arial"/>
          <w:sz w:val="24"/>
          <w:szCs w:val="24"/>
        </w:rPr>
        <w:t xml:space="preserve"> годов </w:t>
      </w:r>
      <w:r>
        <w:rPr>
          <w:rFonts w:ascii="Arial" w:hAnsi="Arial" w:cs="Arial"/>
          <w:sz w:val="24"/>
          <w:szCs w:val="24"/>
        </w:rPr>
        <w:t xml:space="preserve"> согласно приложению № 1 к настоящему постановлению.</w:t>
      </w:r>
    </w:p>
    <w:p w:rsidR="00FD36F0" w:rsidRPr="00E94498" w:rsidRDefault="00FD36F0" w:rsidP="00FD36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94498">
        <w:rPr>
          <w:rFonts w:ascii="Arial" w:hAnsi="Arial" w:cs="Arial"/>
          <w:sz w:val="24"/>
          <w:szCs w:val="24"/>
        </w:rPr>
        <w:t xml:space="preserve"> 2. Постановление Администрации муниципального образования сельское поселение «</w:t>
      </w:r>
      <w:r w:rsidR="003F51AD">
        <w:rPr>
          <w:rFonts w:ascii="Arial" w:hAnsi="Arial" w:cs="Arial"/>
          <w:sz w:val="24"/>
          <w:szCs w:val="24"/>
        </w:rPr>
        <w:t>Успенское</w:t>
      </w:r>
      <w:r w:rsidRPr="00E94498">
        <w:rPr>
          <w:rFonts w:ascii="Arial" w:hAnsi="Arial" w:cs="Arial"/>
          <w:sz w:val="24"/>
          <w:szCs w:val="24"/>
        </w:rPr>
        <w:t xml:space="preserve">» Ржевского района Тверской </w:t>
      </w:r>
      <w:r w:rsidRPr="00384243">
        <w:rPr>
          <w:rFonts w:ascii="Arial" w:hAnsi="Arial" w:cs="Arial"/>
          <w:sz w:val="24"/>
          <w:szCs w:val="24"/>
        </w:rPr>
        <w:t xml:space="preserve">области № </w:t>
      </w:r>
      <w:r w:rsidR="0012617F">
        <w:rPr>
          <w:rFonts w:ascii="Arial" w:hAnsi="Arial" w:cs="Arial"/>
          <w:sz w:val="24"/>
          <w:szCs w:val="24"/>
        </w:rPr>
        <w:t>49</w:t>
      </w:r>
      <w:r w:rsidRPr="00384243">
        <w:rPr>
          <w:rFonts w:ascii="Arial" w:hAnsi="Arial" w:cs="Arial"/>
          <w:sz w:val="24"/>
          <w:szCs w:val="24"/>
        </w:rPr>
        <w:t xml:space="preserve"> от </w:t>
      </w:r>
      <w:r w:rsidR="0012617F">
        <w:rPr>
          <w:rFonts w:ascii="Arial" w:hAnsi="Arial" w:cs="Arial"/>
          <w:sz w:val="24"/>
          <w:szCs w:val="24"/>
        </w:rPr>
        <w:t>28</w:t>
      </w:r>
      <w:r w:rsidRPr="00384243">
        <w:rPr>
          <w:rFonts w:ascii="Arial" w:hAnsi="Arial" w:cs="Arial"/>
          <w:sz w:val="24"/>
          <w:szCs w:val="24"/>
        </w:rPr>
        <w:t>.1</w:t>
      </w:r>
      <w:r w:rsidR="0012617F">
        <w:rPr>
          <w:rFonts w:ascii="Arial" w:hAnsi="Arial" w:cs="Arial"/>
          <w:sz w:val="24"/>
          <w:szCs w:val="24"/>
        </w:rPr>
        <w:t>0</w:t>
      </w:r>
      <w:r w:rsidRPr="00384243">
        <w:rPr>
          <w:rFonts w:ascii="Arial" w:hAnsi="Arial" w:cs="Arial"/>
          <w:sz w:val="24"/>
          <w:szCs w:val="24"/>
        </w:rPr>
        <w:t>.20</w:t>
      </w:r>
      <w:r w:rsidR="0012617F">
        <w:rPr>
          <w:rFonts w:ascii="Arial" w:hAnsi="Arial" w:cs="Arial"/>
          <w:sz w:val="24"/>
          <w:szCs w:val="24"/>
        </w:rPr>
        <w:t>20</w:t>
      </w:r>
      <w:r w:rsidR="006823FC">
        <w:rPr>
          <w:rFonts w:ascii="Arial" w:hAnsi="Arial" w:cs="Arial"/>
          <w:sz w:val="24"/>
          <w:szCs w:val="24"/>
        </w:rPr>
        <w:t xml:space="preserve"> г.</w:t>
      </w:r>
      <w:r w:rsidRPr="00E94498">
        <w:rPr>
          <w:rFonts w:ascii="Arial" w:hAnsi="Arial" w:cs="Arial"/>
          <w:sz w:val="24"/>
          <w:szCs w:val="24"/>
        </w:rPr>
        <w:t xml:space="preserve"> «Об утверждении порядка и методики планирования бюджетных ассигнований бюджета муниципального образования сельское поселение «</w:t>
      </w:r>
      <w:r w:rsidR="003F51AD">
        <w:rPr>
          <w:rFonts w:ascii="Arial" w:hAnsi="Arial" w:cs="Arial"/>
          <w:sz w:val="24"/>
          <w:szCs w:val="24"/>
        </w:rPr>
        <w:t>Успенское</w:t>
      </w:r>
      <w:r w:rsidRPr="00E94498">
        <w:rPr>
          <w:rFonts w:ascii="Arial" w:hAnsi="Arial" w:cs="Arial"/>
          <w:sz w:val="24"/>
          <w:szCs w:val="24"/>
        </w:rPr>
        <w:t>» Ржевског</w:t>
      </w:r>
      <w:r w:rsidR="006823FC">
        <w:rPr>
          <w:rFonts w:ascii="Arial" w:hAnsi="Arial" w:cs="Arial"/>
          <w:sz w:val="24"/>
          <w:szCs w:val="24"/>
        </w:rPr>
        <w:t>о</w:t>
      </w:r>
      <w:r w:rsidR="0012617F">
        <w:rPr>
          <w:rFonts w:ascii="Arial" w:hAnsi="Arial" w:cs="Arial"/>
          <w:sz w:val="24"/>
          <w:szCs w:val="24"/>
        </w:rPr>
        <w:t xml:space="preserve"> района Тверской области на 2021</w:t>
      </w:r>
      <w:r w:rsidRPr="00E94498">
        <w:rPr>
          <w:rFonts w:ascii="Arial" w:hAnsi="Arial" w:cs="Arial"/>
          <w:sz w:val="24"/>
          <w:szCs w:val="24"/>
        </w:rPr>
        <w:t xml:space="preserve"> год и</w:t>
      </w:r>
      <w:r w:rsidR="00E077DE">
        <w:rPr>
          <w:rFonts w:ascii="Arial" w:hAnsi="Arial" w:cs="Arial"/>
          <w:sz w:val="24"/>
          <w:szCs w:val="24"/>
        </w:rPr>
        <w:t xml:space="preserve"> на</w:t>
      </w:r>
      <w:r w:rsidRPr="00E94498">
        <w:rPr>
          <w:rFonts w:ascii="Arial" w:hAnsi="Arial" w:cs="Arial"/>
          <w:sz w:val="24"/>
          <w:szCs w:val="24"/>
        </w:rPr>
        <w:t xml:space="preserve"> плановый период 202</w:t>
      </w:r>
      <w:r w:rsidR="0012617F">
        <w:rPr>
          <w:rFonts w:ascii="Arial" w:hAnsi="Arial" w:cs="Arial"/>
          <w:sz w:val="24"/>
          <w:szCs w:val="24"/>
        </w:rPr>
        <w:t>2</w:t>
      </w:r>
      <w:r w:rsidRPr="00E94498">
        <w:rPr>
          <w:rFonts w:ascii="Arial" w:hAnsi="Arial" w:cs="Arial"/>
          <w:sz w:val="24"/>
          <w:szCs w:val="24"/>
        </w:rPr>
        <w:t xml:space="preserve"> и 202</w:t>
      </w:r>
      <w:r w:rsidR="0012617F">
        <w:rPr>
          <w:rFonts w:ascii="Arial" w:hAnsi="Arial" w:cs="Arial"/>
          <w:sz w:val="24"/>
          <w:szCs w:val="24"/>
        </w:rPr>
        <w:t>3</w:t>
      </w:r>
      <w:r w:rsidRPr="00E94498">
        <w:rPr>
          <w:rFonts w:ascii="Arial" w:hAnsi="Arial" w:cs="Arial"/>
          <w:sz w:val="24"/>
          <w:szCs w:val="24"/>
        </w:rPr>
        <w:t xml:space="preserve"> годов» считать утратившим силу. </w:t>
      </w:r>
    </w:p>
    <w:p w:rsidR="00FD36F0" w:rsidRDefault="00FD36F0" w:rsidP="00FD36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E9449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94498">
        <w:rPr>
          <w:rFonts w:ascii="Arial" w:hAnsi="Arial" w:cs="Arial"/>
          <w:sz w:val="24"/>
          <w:szCs w:val="24"/>
        </w:rPr>
        <w:t>Контроль за</w:t>
      </w:r>
      <w:proofErr w:type="gramEnd"/>
      <w:r w:rsidRPr="00E94498">
        <w:rPr>
          <w:rFonts w:ascii="Arial" w:hAnsi="Arial" w:cs="Arial"/>
          <w:sz w:val="24"/>
          <w:szCs w:val="24"/>
        </w:rPr>
        <w:t xml:space="preserve"> исполнением настоящего </w:t>
      </w:r>
      <w:r>
        <w:rPr>
          <w:rFonts w:ascii="Arial" w:hAnsi="Arial" w:cs="Arial"/>
          <w:sz w:val="24"/>
          <w:szCs w:val="24"/>
        </w:rPr>
        <w:t>П</w:t>
      </w:r>
      <w:r w:rsidRPr="00E94498">
        <w:rPr>
          <w:rFonts w:ascii="Arial" w:hAnsi="Arial" w:cs="Arial"/>
          <w:sz w:val="24"/>
          <w:szCs w:val="24"/>
        </w:rPr>
        <w:t>остановления оставляю за собой.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D36F0" w:rsidRPr="00E94498" w:rsidRDefault="00FD36F0" w:rsidP="00FD36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 </w:t>
      </w:r>
      <w:r w:rsidRPr="00E94498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подписания и подлежит </w:t>
      </w:r>
      <w:r w:rsidR="005E6116">
        <w:rPr>
          <w:rFonts w:ascii="Arial" w:hAnsi="Arial" w:cs="Arial"/>
          <w:sz w:val="24"/>
          <w:szCs w:val="24"/>
        </w:rPr>
        <w:t>опубликованию на официальном сайте сельского поселения</w:t>
      </w:r>
      <w:r>
        <w:rPr>
          <w:rFonts w:ascii="Arial" w:hAnsi="Arial" w:cs="Arial"/>
          <w:sz w:val="24"/>
          <w:szCs w:val="24"/>
        </w:rPr>
        <w:t>.</w:t>
      </w:r>
    </w:p>
    <w:p w:rsidR="00FD36F0" w:rsidRPr="00E94498" w:rsidRDefault="00FD36F0" w:rsidP="00FD36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36F0" w:rsidRPr="00E94498" w:rsidRDefault="00FD36F0" w:rsidP="00FD36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36F0" w:rsidRPr="00E94498" w:rsidRDefault="00FD36F0" w:rsidP="00FD36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23FC" w:rsidRDefault="00732FFE" w:rsidP="00FD36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bookmarkStart w:id="0" w:name="_GoBack"/>
      <w:bookmarkEnd w:id="0"/>
      <w:r w:rsidR="00FD36F0" w:rsidRPr="00E94498">
        <w:rPr>
          <w:rFonts w:ascii="Arial" w:hAnsi="Arial" w:cs="Arial"/>
          <w:sz w:val="24"/>
          <w:szCs w:val="24"/>
        </w:rPr>
        <w:t xml:space="preserve"> сельского поселения  «</w:t>
      </w:r>
      <w:r w:rsidR="003F51AD">
        <w:rPr>
          <w:rFonts w:ascii="Arial" w:hAnsi="Arial" w:cs="Arial"/>
          <w:sz w:val="24"/>
          <w:szCs w:val="24"/>
        </w:rPr>
        <w:t>Успенское</w:t>
      </w:r>
      <w:r w:rsidR="00FD36F0" w:rsidRPr="00E94498">
        <w:rPr>
          <w:rFonts w:ascii="Arial" w:hAnsi="Arial" w:cs="Arial"/>
          <w:sz w:val="24"/>
          <w:szCs w:val="24"/>
        </w:rPr>
        <w:t>»</w:t>
      </w:r>
    </w:p>
    <w:p w:rsidR="00FD36F0" w:rsidRPr="00E94498" w:rsidRDefault="006823FC" w:rsidP="00FD36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Ржевского района Тверской области      </w:t>
      </w:r>
      <w:r w:rsidR="00FD36F0" w:rsidRPr="00E94498">
        <w:rPr>
          <w:rFonts w:ascii="Arial" w:hAnsi="Arial" w:cs="Arial"/>
          <w:sz w:val="24"/>
          <w:szCs w:val="24"/>
        </w:rPr>
        <w:t xml:space="preserve">                                       </w:t>
      </w:r>
      <w:r w:rsidR="003F51AD">
        <w:rPr>
          <w:rFonts w:ascii="Arial" w:hAnsi="Arial" w:cs="Arial"/>
          <w:sz w:val="24"/>
          <w:szCs w:val="24"/>
        </w:rPr>
        <w:t>А.В. Святой</w:t>
      </w:r>
      <w:r w:rsidR="00FD36F0" w:rsidRPr="00E94498">
        <w:rPr>
          <w:rFonts w:ascii="Arial" w:hAnsi="Arial" w:cs="Arial"/>
          <w:sz w:val="24"/>
          <w:szCs w:val="24"/>
        </w:rPr>
        <w:t xml:space="preserve">    </w:t>
      </w:r>
    </w:p>
    <w:p w:rsidR="00FD36F0" w:rsidRPr="00E94498" w:rsidRDefault="00FD36F0" w:rsidP="00FD36F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36F0" w:rsidRDefault="00FD36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40D9A" w:rsidRPr="00940D9A" w:rsidRDefault="00940D9A" w:rsidP="00940D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7E2600" w:rsidRDefault="00940D9A" w:rsidP="00940D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 xml:space="preserve"> к постановлению</w:t>
      </w:r>
      <w:r w:rsidR="007E2600">
        <w:rPr>
          <w:rFonts w:ascii="Arial" w:hAnsi="Arial" w:cs="Arial"/>
          <w:sz w:val="24"/>
          <w:szCs w:val="24"/>
        </w:rPr>
        <w:t xml:space="preserve"> а</w:t>
      </w:r>
      <w:r w:rsidRPr="00940D9A">
        <w:rPr>
          <w:rFonts w:ascii="Arial" w:hAnsi="Arial" w:cs="Arial"/>
          <w:sz w:val="24"/>
          <w:szCs w:val="24"/>
        </w:rPr>
        <w:t xml:space="preserve">дминистрации </w:t>
      </w:r>
    </w:p>
    <w:p w:rsidR="007E2600" w:rsidRDefault="007E2600" w:rsidP="00940D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4498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7E2600" w:rsidRDefault="007E2600" w:rsidP="00940D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4498">
        <w:rPr>
          <w:rFonts w:ascii="Arial" w:hAnsi="Arial" w:cs="Arial"/>
          <w:sz w:val="24"/>
          <w:szCs w:val="24"/>
        </w:rPr>
        <w:t>сельское поселение «</w:t>
      </w:r>
      <w:r w:rsidR="003F51AD">
        <w:rPr>
          <w:rFonts w:ascii="Arial" w:hAnsi="Arial" w:cs="Arial"/>
          <w:sz w:val="24"/>
          <w:szCs w:val="24"/>
        </w:rPr>
        <w:t>Успенское</w:t>
      </w:r>
      <w:r w:rsidRPr="00E94498">
        <w:rPr>
          <w:rFonts w:ascii="Arial" w:hAnsi="Arial" w:cs="Arial"/>
          <w:sz w:val="24"/>
          <w:szCs w:val="24"/>
        </w:rPr>
        <w:t xml:space="preserve">» </w:t>
      </w:r>
    </w:p>
    <w:p w:rsidR="007E2600" w:rsidRDefault="007E2600" w:rsidP="00940D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4498">
        <w:rPr>
          <w:rFonts w:ascii="Arial" w:hAnsi="Arial" w:cs="Arial"/>
          <w:sz w:val="24"/>
          <w:szCs w:val="24"/>
        </w:rPr>
        <w:t xml:space="preserve">Ржевского района Тверской </w:t>
      </w:r>
      <w:r w:rsidRPr="00384243">
        <w:rPr>
          <w:rFonts w:ascii="Arial" w:hAnsi="Arial" w:cs="Arial"/>
          <w:sz w:val="24"/>
          <w:szCs w:val="24"/>
        </w:rPr>
        <w:t>области</w:t>
      </w:r>
    </w:p>
    <w:p w:rsidR="00940D9A" w:rsidRPr="00940D9A" w:rsidRDefault="007E2600" w:rsidP="00940D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84243">
        <w:rPr>
          <w:rFonts w:ascii="Arial" w:hAnsi="Arial" w:cs="Arial"/>
          <w:sz w:val="24"/>
          <w:szCs w:val="24"/>
        </w:rPr>
        <w:t xml:space="preserve"> </w:t>
      </w:r>
      <w:r w:rsidR="00940D9A" w:rsidRPr="00940D9A">
        <w:rPr>
          <w:rFonts w:ascii="Arial" w:hAnsi="Arial" w:cs="Arial"/>
          <w:sz w:val="24"/>
          <w:szCs w:val="24"/>
        </w:rPr>
        <w:t xml:space="preserve">№ </w:t>
      </w:r>
      <w:r w:rsidR="00EF59D0">
        <w:rPr>
          <w:rFonts w:ascii="Arial" w:hAnsi="Arial" w:cs="Arial"/>
          <w:sz w:val="24"/>
          <w:szCs w:val="24"/>
        </w:rPr>
        <w:t>68</w:t>
      </w:r>
      <w:r w:rsidR="00940D9A" w:rsidRPr="00940D9A">
        <w:rPr>
          <w:rFonts w:ascii="Arial" w:hAnsi="Arial" w:cs="Arial"/>
          <w:sz w:val="24"/>
          <w:szCs w:val="24"/>
        </w:rPr>
        <w:t xml:space="preserve">  от </w:t>
      </w:r>
      <w:r w:rsidR="00EF59D0">
        <w:rPr>
          <w:rFonts w:ascii="Arial" w:hAnsi="Arial" w:cs="Arial"/>
          <w:sz w:val="24"/>
          <w:szCs w:val="24"/>
        </w:rPr>
        <w:t>30.09.2021</w:t>
      </w:r>
      <w:r w:rsidR="00940D9A" w:rsidRPr="00940D9A">
        <w:rPr>
          <w:rFonts w:ascii="Arial" w:hAnsi="Arial" w:cs="Arial"/>
          <w:sz w:val="24"/>
          <w:szCs w:val="24"/>
        </w:rPr>
        <w:t xml:space="preserve"> </w:t>
      </w:r>
    </w:p>
    <w:p w:rsidR="00940D9A" w:rsidRPr="00940D9A" w:rsidRDefault="00940D9A" w:rsidP="00940D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0D9A" w:rsidRPr="00940D9A" w:rsidRDefault="00940D9A" w:rsidP="00940D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 xml:space="preserve">Порядок и методика планирования бюджетных ассигнований бюджета муниципального образования </w:t>
      </w:r>
      <w:r w:rsidR="009178D5">
        <w:rPr>
          <w:rFonts w:ascii="Arial" w:hAnsi="Arial" w:cs="Arial"/>
          <w:sz w:val="24"/>
          <w:szCs w:val="24"/>
        </w:rPr>
        <w:t>сельское поселение «</w:t>
      </w:r>
      <w:r w:rsidR="003F51AD">
        <w:rPr>
          <w:rFonts w:ascii="Arial" w:hAnsi="Arial" w:cs="Arial"/>
          <w:sz w:val="24"/>
          <w:szCs w:val="24"/>
        </w:rPr>
        <w:t>Успенское</w:t>
      </w:r>
      <w:r w:rsidR="009178D5">
        <w:rPr>
          <w:rFonts w:ascii="Arial" w:hAnsi="Arial" w:cs="Arial"/>
          <w:sz w:val="24"/>
          <w:szCs w:val="24"/>
        </w:rPr>
        <w:t>» Ржевского района Тверской области</w:t>
      </w:r>
      <w:r w:rsidRPr="00940D9A">
        <w:rPr>
          <w:rFonts w:ascii="Arial" w:hAnsi="Arial" w:cs="Arial"/>
          <w:sz w:val="24"/>
          <w:szCs w:val="24"/>
        </w:rPr>
        <w:t xml:space="preserve"> на 202</w:t>
      </w:r>
      <w:r w:rsidR="00FE12F9">
        <w:rPr>
          <w:rFonts w:ascii="Arial" w:hAnsi="Arial" w:cs="Arial"/>
          <w:sz w:val="24"/>
          <w:szCs w:val="24"/>
        </w:rPr>
        <w:t>2</w:t>
      </w:r>
      <w:r w:rsidRPr="00940D9A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FE12F9">
        <w:rPr>
          <w:rFonts w:ascii="Arial" w:hAnsi="Arial" w:cs="Arial"/>
          <w:sz w:val="24"/>
          <w:szCs w:val="24"/>
        </w:rPr>
        <w:t>3</w:t>
      </w:r>
      <w:r w:rsidRPr="00940D9A">
        <w:rPr>
          <w:rFonts w:ascii="Arial" w:hAnsi="Arial" w:cs="Arial"/>
          <w:sz w:val="24"/>
          <w:szCs w:val="24"/>
        </w:rPr>
        <w:t xml:space="preserve"> и 202</w:t>
      </w:r>
      <w:r w:rsidR="00FE12F9">
        <w:rPr>
          <w:rFonts w:ascii="Arial" w:hAnsi="Arial" w:cs="Arial"/>
          <w:sz w:val="24"/>
          <w:szCs w:val="24"/>
        </w:rPr>
        <w:t>4</w:t>
      </w:r>
      <w:r w:rsidRPr="00940D9A">
        <w:rPr>
          <w:rFonts w:ascii="Arial" w:hAnsi="Arial" w:cs="Arial"/>
          <w:sz w:val="24"/>
          <w:szCs w:val="24"/>
        </w:rPr>
        <w:t xml:space="preserve"> годов.</w:t>
      </w:r>
    </w:p>
    <w:p w:rsidR="009178D5" w:rsidRDefault="009178D5" w:rsidP="00940D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0D9A" w:rsidRPr="00940D9A" w:rsidRDefault="00940D9A" w:rsidP="00940D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1.Общие положения</w:t>
      </w:r>
    </w:p>
    <w:p w:rsidR="00940D9A" w:rsidRPr="00940D9A" w:rsidRDefault="00940D9A" w:rsidP="001B49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40D9A">
        <w:rPr>
          <w:rFonts w:ascii="Arial" w:hAnsi="Arial" w:cs="Arial"/>
          <w:sz w:val="24"/>
          <w:szCs w:val="24"/>
        </w:rPr>
        <w:t xml:space="preserve">Порядок и методика планирования бюджетных ассигнований на очередной финансовый год и </w:t>
      </w:r>
      <w:r w:rsidR="001B4985">
        <w:rPr>
          <w:rFonts w:ascii="Arial" w:hAnsi="Arial" w:cs="Arial"/>
          <w:sz w:val="24"/>
          <w:szCs w:val="24"/>
        </w:rPr>
        <w:t xml:space="preserve">на </w:t>
      </w:r>
      <w:r w:rsidRPr="00940D9A">
        <w:rPr>
          <w:rFonts w:ascii="Arial" w:hAnsi="Arial" w:cs="Arial"/>
          <w:sz w:val="24"/>
          <w:szCs w:val="24"/>
        </w:rPr>
        <w:t xml:space="preserve">плановый период (далее – Методика) разработана в соответствии со статьей 174.2 Бюджетного кодекса Российской Федерации в целях установления и обеспечения единых требований к формированию расходов бюджета муниципального образования </w:t>
      </w:r>
      <w:r w:rsidR="002753A4">
        <w:rPr>
          <w:rFonts w:ascii="Arial" w:hAnsi="Arial" w:cs="Arial"/>
          <w:sz w:val="24"/>
          <w:szCs w:val="24"/>
        </w:rPr>
        <w:t>сельское поселение «</w:t>
      </w:r>
      <w:r w:rsidR="003F51AD">
        <w:rPr>
          <w:rFonts w:ascii="Arial" w:hAnsi="Arial" w:cs="Arial"/>
          <w:sz w:val="24"/>
          <w:szCs w:val="24"/>
        </w:rPr>
        <w:t>Успенское</w:t>
      </w:r>
      <w:r w:rsidR="002753A4">
        <w:rPr>
          <w:rFonts w:ascii="Arial" w:hAnsi="Arial" w:cs="Arial"/>
          <w:sz w:val="24"/>
          <w:szCs w:val="24"/>
        </w:rPr>
        <w:t>» Ржевского района Тверской области</w:t>
      </w:r>
      <w:r w:rsidR="002753A4" w:rsidRPr="00940D9A">
        <w:rPr>
          <w:rFonts w:ascii="Arial" w:hAnsi="Arial" w:cs="Arial"/>
          <w:sz w:val="24"/>
          <w:szCs w:val="24"/>
        </w:rPr>
        <w:t xml:space="preserve"> </w:t>
      </w:r>
      <w:r w:rsidRPr="00940D9A">
        <w:rPr>
          <w:rFonts w:ascii="Arial" w:hAnsi="Arial" w:cs="Arial"/>
          <w:sz w:val="24"/>
          <w:szCs w:val="24"/>
        </w:rPr>
        <w:t>(далее –</w:t>
      </w:r>
      <w:r w:rsidR="002753A4">
        <w:rPr>
          <w:rFonts w:ascii="Arial" w:hAnsi="Arial" w:cs="Arial"/>
          <w:sz w:val="24"/>
          <w:szCs w:val="24"/>
        </w:rPr>
        <w:t xml:space="preserve"> </w:t>
      </w:r>
      <w:r w:rsidRPr="00940D9A">
        <w:rPr>
          <w:rFonts w:ascii="Arial" w:hAnsi="Arial" w:cs="Arial"/>
          <w:sz w:val="24"/>
          <w:szCs w:val="24"/>
        </w:rPr>
        <w:t>бюджет</w:t>
      </w:r>
      <w:r w:rsidR="002753A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40D9A">
        <w:rPr>
          <w:rFonts w:ascii="Arial" w:hAnsi="Arial" w:cs="Arial"/>
          <w:sz w:val="24"/>
          <w:szCs w:val="24"/>
        </w:rPr>
        <w:t xml:space="preserve">) на очередной финансовый год и </w:t>
      </w:r>
      <w:r w:rsidR="002753A4">
        <w:rPr>
          <w:rFonts w:ascii="Arial" w:hAnsi="Arial" w:cs="Arial"/>
          <w:sz w:val="24"/>
          <w:szCs w:val="24"/>
        </w:rPr>
        <w:t xml:space="preserve">на </w:t>
      </w:r>
      <w:r w:rsidRPr="00940D9A">
        <w:rPr>
          <w:rFonts w:ascii="Arial" w:hAnsi="Arial" w:cs="Arial"/>
          <w:sz w:val="24"/>
          <w:szCs w:val="24"/>
        </w:rPr>
        <w:t>плановый период.</w:t>
      </w:r>
      <w:proofErr w:type="gramEnd"/>
    </w:p>
    <w:p w:rsidR="00940D9A" w:rsidRPr="00940D9A" w:rsidRDefault="00940D9A" w:rsidP="001B49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Понятия и термины, применяемые в настоящей Методике, используются в значениях, установленных Бюджетным кодексом Российской Федерации.</w:t>
      </w:r>
    </w:p>
    <w:p w:rsidR="00940D9A" w:rsidRPr="00940D9A" w:rsidRDefault="00940D9A" w:rsidP="001B498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Планирование бюджетных ассигнований бюджета</w:t>
      </w:r>
      <w:r w:rsidR="00AC241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40D9A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 осуществляют распорядители бюджетных средств (администраторы муниципальных программ)  в соответствии </w:t>
      </w:r>
      <w:proofErr w:type="gramStart"/>
      <w:r w:rsidRPr="00940D9A">
        <w:rPr>
          <w:rFonts w:ascii="Arial" w:hAnsi="Arial" w:cs="Arial"/>
          <w:sz w:val="24"/>
          <w:szCs w:val="24"/>
        </w:rPr>
        <w:t>с</w:t>
      </w:r>
      <w:proofErr w:type="gramEnd"/>
      <w:r w:rsidRPr="00940D9A">
        <w:rPr>
          <w:rFonts w:ascii="Arial" w:hAnsi="Arial" w:cs="Arial"/>
          <w:sz w:val="24"/>
          <w:szCs w:val="24"/>
        </w:rPr>
        <w:t>:</w:t>
      </w:r>
    </w:p>
    <w:p w:rsidR="00940D9A" w:rsidRPr="00940D9A" w:rsidRDefault="00940D9A" w:rsidP="00AC24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- Бюджетным кодексом Российской Федерации;</w:t>
      </w:r>
    </w:p>
    <w:p w:rsidR="00940D9A" w:rsidRPr="00940D9A" w:rsidRDefault="00940D9A" w:rsidP="00AC24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940D9A" w:rsidRPr="00940D9A" w:rsidRDefault="00940D9A" w:rsidP="00AC24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 xml:space="preserve">- решением </w:t>
      </w:r>
      <w:r w:rsidR="00AC241E">
        <w:rPr>
          <w:rFonts w:ascii="Arial" w:hAnsi="Arial" w:cs="Arial"/>
          <w:sz w:val="24"/>
          <w:szCs w:val="24"/>
        </w:rPr>
        <w:t>Совета</w:t>
      </w:r>
      <w:r w:rsidRPr="00940D9A">
        <w:rPr>
          <w:rFonts w:ascii="Arial" w:hAnsi="Arial" w:cs="Arial"/>
          <w:sz w:val="24"/>
          <w:szCs w:val="24"/>
        </w:rPr>
        <w:t xml:space="preserve"> депутатов </w:t>
      </w:r>
      <w:r w:rsidR="00AC241E">
        <w:rPr>
          <w:rFonts w:ascii="Arial" w:hAnsi="Arial" w:cs="Arial"/>
          <w:sz w:val="24"/>
          <w:szCs w:val="24"/>
        </w:rPr>
        <w:t>муниципального образования сельское поселение «</w:t>
      </w:r>
      <w:r w:rsidR="003F51AD">
        <w:rPr>
          <w:rFonts w:ascii="Arial" w:hAnsi="Arial" w:cs="Arial"/>
          <w:sz w:val="24"/>
          <w:szCs w:val="24"/>
        </w:rPr>
        <w:t>Успенское</w:t>
      </w:r>
      <w:r w:rsidR="00AC241E">
        <w:rPr>
          <w:rFonts w:ascii="Arial" w:hAnsi="Arial" w:cs="Arial"/>
          <w:sz w:val="24"/>
          <w:szCs w:val="24"/>
        </w:rPr>
        <w:t>» Ржевского района Тверской области</w:t>
      </w:r>
      <w:r w:rsidRPr="00940D9A">
        <w:rPr>
          <w:rFonts w:ascii="Arial" w:hAnsi="Arial" w:cs="Arial"/>
          <w:sz w:val="24"/>
          <w:szCs w:val="24"/>
        </w:rPr>
        <w:t xml:space="preserve"> от </w:t>
      </w:r>
      <w:r w:rsidR="003F51AD">
        <w:rPr>
          <w:rFonts w:ascii="Arial" w:hAnsi="Arial" w:cs="Arial"/>
          <w:sz w:val="24"/>
          <w:szCs w:val="24"/>
        </w:rPr>
        <w:t>19.09</w:t>
      </w:r>
      <w:r w:rsidR="00AC241E">
        <w:rPr>
          <w:rFonts w:ascii="Arial" w:hAnsi="Arial" w:cs="Arial"/>
          <w:sz w:val="24"/>
          <w:szCs w:val="24"/>
        </w:rPr>
        <w:t>.2017</w:t>
      </w:r>
      <w:r w:rsidR="0007433D">
        <w:rPr>
          <w:rFonts w:ascii="Arial" w:hAnsi="Arial" w:cs="Arial"/>
          <w:sz w:val="24"/>
          <w:szCs w:val="24"/>
        </w:rPr>
        <w:t xml:space="preserve"> г. </w:t>
      </w:r>
      <w:r w:rsidRPr="00940D9A">
        <w:rPr>
          <w:rFonts w:ascii="Arial" w:hAnsi="Arial" w:cs="Arial"/>
          <w:sz w:val="24"/>
          <w:szCs w:val="24"/>
        </w:rPr>
        <w:t xml:space="preserve">№ </w:t>
      </w:r>
      <w:r w:rsidR="003F51AD">
        <w:rPr>
          <w:rFonts w:ascii="Arial" w:hAnsi="Arial" w:cs="Arial"/>
          <w:sz w:val="24"/>
          <w:szCs w:val="24"/>
        </w:rPr>
        <w:t>110</w:t>
      </w:r>
      <w:r w:rsidR="0007433D">
        <w:rPr>
          <w:rFonts w:ascii="Arial" w:hAnsi="Arial" w:cs="Arial"/>
          <w:sz w:val="24"/>
          <w:szCs w:val="24"/>
        </w:rPr>
        <w:t xml:space="preserve"> </w:t>
      </w:r>
      <w:r w:rsidRPr="00940D9A">
        <w:rPr>
          <w:rFonts w:ascii="Arial" w:hAnsi="Arial" w:cs="Arial"/>
          <w:sz w:val="24"/>
          <w:szCs w:val="24"/>
        </w:rPr>
        <w:t xml:space="preserve">«Об утверждении Положения о бюджетном процессе в муниципальном образовании </w:t>
      </w:r>
      <w:r w:rsidR="00AC241E">
        <w:rPr>
          <w:rFonts w:ascii="Arial" w:hAnsi="Arial" w:cs="Arial"/>
          <w:sz w:val="24"/>
          <w:szCs w:val="24"/>
        </w:rPr>
        <w:t>сельское поселение «</w:t>
      </w:r>
      <w:r w:rsidR="003F51AD">
        <w:rPr>
          <w:rFonts w:ascii="Arial" w:hAnsi="Arial" w:cs="Arial"/>
          <w:sz w:val="24"/>
          <w:szCs w:val="24"/>
        </w:rPr>
        <w:t>Успенское</w:t>
      </w:r>
      <w:r w:rsidR="00AC241E">
        <w:rPr>
          <w:rFonts w:ascii="Arial" w:hAnsi="Arial" w:cs="Arial"/>
          <w:sz w:val="24"/>
          <w:szCs w:val="24"/>
        </w:rPr>
        <w:t>» Ржевского района Тверской области</w:t>
      </w:r>
      <w:r w:rsidRPr="00940D9A">
        <w:rPr>
          <w:rFonts w:ascii="Arial" w:hAnsi="Arial" w:cs="Arial"/>
          <w:sz w:val="24"/>
          <w:szCs w:val="24"/>
        </w:rPr>
        <w:t>»;</w:t>
      </w:r>
    </w:p>
    <w:p w:rsidR="00AC241E" w:rsidRPr="00E94498" w:rsidRDefault="00940D9A" w:rsidP="00AC24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 xml:space="preserve">- </w:t>
      </w:r>
      <w:r w:rsidR="00AC241E" w:rsidRPr="00384243"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сельское поселение «</w:t>
      </w:r>
      <w:r w:rsidR="003F51AD">
        <w:rPr>
          <w:rFonts w:ascii="Arial" w:hAnsi="Arial" w:cs="Arial"/>
          <w:sz w:val="24"/>
          <w:szCs w:val="24"/>
        </w:rPr>
        <w:t>Успенское</w:t>
      </w:r>
      <w:r w:rsidR="00AC241E" w:rsidRPr="00384243">
        <w:rPr>
          <w:rFonts w:ascii="Arial" w:hAnsi="Arial" w:cs="Arial"/>
          <w:sz w:val="24"/>
          <w:szCs w:val="24"/>
        </w:rPr>
        <w:t>» Ржевского района Тверской области от 1</w:t>
      </w:r>
      <w:r w:rsidR="0066157C">
        <w:rPr>
          <w:rFonts w:ascii="Arial" w:hAnsi="Arial" w:cs="Arial"/>
          <w:sz w:val="24"/>
          <w:szCs w:val="24"/>
        </w:rPr>
        <w:t>4</w:t>
      </w:r>
      <w:r w:rsidR="00AC241E" w:rsidRPr="00384243">
        <w:rPr>
          <w:rFonts w:ascii="Arial" w:hAnsi="Arial" w:cs="Arial"/>
          <w:sz w:val="24"/>
          <w:szCs w:val="24"/>
        </w:rPr>
        <w:t xml:space="preserve">.08.2017 № </w:t>
      </w:r>
      <w:r w:rsidR="00586E47">
        <w:rPr>
          <w:rFonts w:ascii="Arial" w:hAnsi="Arial" w:cs="Arial"/>
          <w:sz w:val="24"/>
          <w:szCs w:val="24"/>
        </w:rPr>
        <w:t>46 «О п</w:t>
      </w:r>
      <w:r w:rsidR="00AC241E" w:rsidRPr="00384243">
        <w:rPr>
          <w:rFonts w:ascii="Arial" w:hAnsi="Arial" w:cs="Arial"/>
          <w:sz w:val="24"/>
          <w:szCs w:val="24"/>
        </w:rPr>
        <w:t>орядке принятия решений о разработке муниципальных программ, формирования, реализации и проведения оценки эффективности реализации</w:t>
      </w:r>
      <w:r w:rsidR="00AC241E" w:rsidRPr="00E94498">
        <w:rPr>
          <w:rFonts w:ascii="Arial" w:hAnsi="Arial" w:cs="Arial"/>
          <w:sz w:val="24"/>
          <w:szCs w:val="24"/>
        </w:rPr>
        <w:t xml:space="preserve"> муниципальных программ </w:t>
      </w:r>
      <w:r w:rsidR="0080279D">
        <w:rPr>
          <w:rFonts w:ascii="Arial" w:hAnsi="Arial" w:cs="Arial"/>
          <w:sz w:val="24"/>
          <w:szCs w:val="24"/>
        </w:rPr>
        <w:t xml:space="preserve">муниципального </w:t>
      </w:r>
      <w:r w:rsidR="00AC241E" w:rsidRPr="00E94498">
        <w:rPr>
          <w:rFonts w:ascii="Arial" w:hAnsi="Arial" w:cs="Arial"/>
          <w:sz w:val="24"/>
          <w:szCs w:val="24"/>
        </w:rPr>
        <w:t>образования сельское поселение «</w:t>
      </w:r>
      <w:r w:rsidR="003F51AD">
        <w:rPr>
          <w:rFonts w:ascii="Arial" w:hAnsi="Arial" w:cs="Arial"/>
          <w:sz w:val="24"/>
          <w:szCs w:val="24"/>
        </w:rPr>
        <w:t>Успенское</w:t>
      </w:r>
      <w:r w:rsidR="00AC241E" w:rsidRPr="00E94498">
        <w:rPr>
          <w:rFonts w:ascii="Arial" w:hAnsi="Arial" w:cs="Arial"/>
          <w:sz w:val="24"/>
          <w:szCs w:val="24"/>
        </w:rPr>
        <w:t>» Ржевского района Тверской области»;</w:t>
      </w:r>
    </w:p>
    <w:p w:rsidR="00940D9A" w:rsidRPr="00940D9A" w:rsidRDefault="00940D9A" w:rsidP="00AC24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 xml:space="preserve">-  иными нормативными правовыми актами, регулирующими бюджетные правоотношения, в том числе актами, устанавливающими расходные обязательства муниципального образования </w:t>
      </w:r>
      <w:r w:rsidR="002414B0" w:rsidRPr="00E94498">
        <w:rPr>
          <w:rFonts w:ascii="Arial" w:hAnsi="Arial" w:cs="Arial"/>
          <w:sz w:val="24"/>
          <w:szCs w:val="24"/>
        </w:rPr>
        <w:t>сельское поселение «</w:t>
      </w:r>
      <w:r w:rsidR="003F51AD">
        <w:rPr>
          <w:rFonts w:ascii="Arial" w:hAnsi="Arial" w:cs="Arial"/>
          <w:sz w:val="24"/>
          <w:szCs w:val="24"/>
        </w:rPr>
        <w:t>Успенское</w:t>
      </w:r>
      <w:r w:rsidR="002414B0" w:rsidRPr="00E94498">
        <w:rPr>
          <w:rFonts w:ascii="Arial" w:hAnsi="Arial" w:cs="Arial"/>
          <w:sz w:val="24"/>
          <w:szCs w:val="24"/>
        </w:rPr>
        <w:t>» Ржевского района Тверской области</w:t>
      </w:r>
      <w:r w:rsidR="002414B0">
        <w:rPr>
          <w:rFonts w:ascii="Arial" w:hAnsi="Arial" w:cs="Arial"/>
          <w:sz w:val="24"/>
          <w:szCs w:val="24"/>
        </w:rPr>
        <w:t>;</w:t>
      </w:r>
      <w:r w:rsidR="00117DCA">
        <w:rPr>
          <w:rFonts w:ascii="Arial" w:hAnsi="Arial" w:cs="Arial"/>
          <w:sz w:val="24"/>
          <w:szCs w:val="24"/>
        </w:rPr>
        <w:t xml:space="preserve"> </w:t>
      </w:r>
    </w:p>
    <w:p w:rsidR="00940D9A" w:rsidRPr="00940D9A" w:rsidRDefault="00940D9A" w:rsidP="00AC24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- настоящим постановлением.</w:t>
      </w:r>
    </w:p>
    <w:p w:rsidR="00940D9A" w:rsidRPr="00940D9A" w:rsidRDefault="00940D9A" w:rsidP="006D1F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 xml:space="preserve">Планирование бюджетных ассигнований осуществляется в соответствии с расходными обязательствами муниципального образования </w:t>
      </w:r>
      <w:r w:rsidR="00117DCA" w:rsidRPr="00E94498">
        <w:rPr>
          <w:rFonts w:ascii="Arial" w:hAnsi="Arial" w:cs="Arial"/>
          <w:sz w:val="24"/>
          <w:szCs w:val="24"/>
        </w:rPr>
        <w:t>сельское поселение «</w:t>
      </w:r>
      <w:r w:rsidR="003F51AD">
        <w:rPr>
          <w:rFonts w:ascii="Arial" w:hAnsi="Arial" w:cs="Arial"/>
          <w:sz w:val="24"/>
          <w:szCs w:val="24"/>
        </w:rPr>
        <w:t>Успенское</w:t>
      </w:r>
      <w:r w:rsidR="00117DCA" w:rsidRPr="00E94498">
        <w:rPr>
          <w:rFonts w:ascii="Arial" w:hAnsi="Arial" w:cs="Arial"/>
          <w:sz w:val="24"/>
          <w:szCs w:val="24"/>
        </w:rPr>
        <w:t>» Ржевского района Тверской области</w:t>
      </w:r>
      <w:r w:rsidRPr="00940D9A">
        <w:rPr>
          <w:rFonts w:ascii="Arial" w:hAnsi="Arial" w:cs="Arial"/>
          <w:sz w:val="24"/>
          <w:szCs w:val="24"/>
        </w:rPr>
        <w:t>, исполнение которых должно осуществляться в очередном финансовом году и плановом периоде за счет средств бюджета</w:t>
      </w:r>
      <w:r w:rsidR="00117DC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40D9A">
        <w:rPr>
          <w:rFonts w:ascii="Arial" w:hAnsi="Arial" w:cs="Arial"/>
          <w:sz w:val="24"/>
          <w:szCs w:val="24"/>
        </w:rPr>
        <w:t>.</w:t>
      </w:r>
    </w:p>
    <w:p w:rsidR="00940D9A" w:rsidRPr="00940D9A" w:rsidRDefault="006D1F73" w:rsidP="006D1F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940D9A" w:rsidRPr="00940D9A">
        <w:rPr>
          <w:rFonts w:ascii="Arial" w:hAnsi="Arial" w:cs="Arial"/>
          <w:sz w:val="24"/>
          <w:szCs w:val="24"/>
        </w:rPr>
        <w:t xml:space="preserve">Планирование бюджетных ассигнований осуществляется раздельно по бюджетным ассигнованиям на исполнение действующих и принимаемых обязательств муниципального образования </w:t>
      </w:r>
      <w:r w:rsidRPr="00E94498">
        <w:rPr>
          <w:rFonts w:ascii="Arial" w:hAnsi="Arial" w:cs="Arial"/>
          <w:sz w:val="24"/>
          <w:szCs w:val="24"/>
        </w:rPr>
        <w:t>сельское поселение «</w:t>
      </w:r>
      <w:r w:rsidR="003F51AD">
        <w:rPr>
          <w:rFonts w:ascii="Arial" w:hAnsi="Arial" w:cs="Arial"/>
          <w:sz w:val="24"/>
          <w:szCs w:val="24"/>
        </w:rPr>
        <w:t>Успенское</w:t>
      </w:r>
      <w:r w:rsidRPr="00E94498">
        <w:rPr>
          <w:rFonts w:ascii="Arial" w:hAnsi="Arial" w:cs="Arial"/>
          <w:sz w:val="24"/>
          <w:szCs w:val="24"/>
        </w:rPr>
        <w:t xml:space="preserve">» </w:t>
      </w:r>
      <w:r w:rsidRPr="00E94498">
        <w:rPr>
          <w:rFonts w:ascii="Arial" w:hAnsi="Arial" w:cs="Arial"/>
          <w:sz w:val="24"/>
          <w:szCs w:val="24"/>
        </w:rPr>
        <w:lastRenderedPageBreak/>
        <w:t>Ржевского района Тверской области</w:t>
      </w:r>
      <w:r w:rsidR="00940D9A" w:rsidRPr="00940D9A">
        <w:rPr>
          <w:rFonts w:ascii="Arial" w:hAnsi="Arial" w:cs="Arial"/>
          <w:sz w:val="24"/>
          <w:szCs w:val="24"/>
        </w:rPr>
        <w:t xml:space="preserve"> в разрезе кодов бюджетной классификации расходов бюджета в соответствии с приказом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2924FF" w:rsidRPr="002924FF">
        <w:rPr>
          <w:rFonts w:ascii="Arial" w:hAnsi="Arial" w:cs="Arial"/>
          <w:sz w:val="24"/>
          <w:szCs w:val="24"/>
        </w:rPr>
        <w:t xml:space="preserve"> </w:t>
      </w:r>
      <w:r w:rsidR="002924FF">
        <w:rPr>
          <w:rFonts w:ascii="Arial" w:hAnsi="Arial" w:cs="Arial"/>
          <w:sz w:val="24"/>
          <w:szCs w:val="24"/>
        </w:rPr>
        <w:t>(с учетом внесенных изменений</w:t>
      </w:r>
      <w:proofErr w:type="gramEnd"/>
      <w:r w:rsidR="002924F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924FF">
        <w:rPr>
          <w:rFonts w:ascii="Arial" w:hAnsi="Arial" w:cs="Arial"/>
          <w:sz w:val="24"/>
          <w:szCs w:val="24"/>
        </w:rPr>
        <w:t>Приказом Минфина России от 11.06.2021 г</w:t>
      </w:r>
      <w:r w:rsidR="002924FF" w:rsidRPr="00940D9A">
        <w:rPr>
          <w:rFonts w:ascii="Arial" w:hAnsi="Arial" w:cs="Arial"/>
          <w:sz w:val="24"/>
          <w:szCs w:val="24"/>
        </w:rPr>
        <w:t>.</w:t>
      </w:r>
      <w:r w:rsidR="002924FF">
        <w:rPr>
          <w:rFonts w:ascii="Arial" w:hAnsi="Arial" w:cs="Arial"/>
          <w:sz w:val="24"/>
          <w:szCs w:val="24"/>
        </w:rPr>
        <w:t xml:space="preserve"> №78н).</w:t>
      </w:r>
      <w:proofErr w:type="gramEnd"/>
    </w:p>
    <w:p w:rsidR="00940D9A" w:rsidRPr="00940D9A" w:rsidRDefault="00940D9A" w:rsidP="006D1F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 xml:space="preserve">К бюджетным ассигнованиям относятся ассигнования </w:t>
      </w:r>
      <w:proofErr w:type="gramStart"/>
      <w:r w:rsidRPr="00940D9A">
        <w:rPr>
          <w:rFonts w:ascii="Arial" w:hAnsi="Arial" w:cs="Arial"/>
          <w:sz w:val="24"/>
          <w:szCs w:val="24"/>
        </w:rPr>
        <w:t>на</w:t>
      </w:r>
      <w:proofErr w:type="gramEnd"/>
      <w:r w:rsidRPr="00940D9A">
        <w:rPr>
          <w:rFonts w:ascii="Arial" w:hAnsi="Arial" w:cs="Arial"/>
          <w:sz w:val="24"/>
          <w:szCs w:val="24"/>
        </w:rPr>
        <w:t>:</w:t>
      </w:r>
    </w:p>
    <w:p w:rsidR="00940D9A" w:rsidRPr="00940D9A" w:rsidRDefault="00940D9A" w:rsidP="006D1F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- оказание муниципальных услуг (выполнение работ), включая ассигнования на закупки товаров, работ, услуг для обеспечения муниципальных нужд;</w:t>
      </w:r>
    </w:p>
    <w:p w:rsidR="00940D9A" w:rsidRPr="00940D9A" w:rsidRDefault="00940D9A" w:rsidP="006D1F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- социальное обеспечение населения;</w:t>
      </w:r>
    </w:p>
    <w:p w:rsidR="00940D9A" w:rsidRPr="00940D9A" w:rsidRDefault="006D1F73" w:rsidP="006D1F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предоставление </w:t>
      </w:r>
      <w:r w:rsidR="00940D9A" w:rsidRPr="00940D9A">
        <w:rPr>
          <w:rFonts w:ascii="Arial" w:hAnsi="Arial" w:cs="Arial"/>
          <w:sz w:val="24"/>
          <w:szCs w:val="24"/>
        </w:rPr>
        <w:t>бюджетных инвестиций юридическим лицам, не являющимся муниципальными учреждениями и муниципальными унитарными предприятиями;</w:t>
      </w:r>
    </w:p>
    <w:p w:rsidR="00940D9A" w:rsidRPr="00940D9A" w:rsidRDefault="00940D9A" w:rsidP="006D1F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-  предоставление субсидий юридическим лицам (за исключением субсидий муниципальным учреждениям), индивидуальным предпринимателям, физическим лицам;</w:t>
      </w:r>
    </w:p>
    <w:p w:rsidR="00940D9A" w:rsidRPr="00940D9A" w:rsidRDefault="00940D9A" w:rsidP="006D1F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 xml:space="preserve">- предоставление межбюджетных трансфертов; </w:t>
      </w:r>
    </w:p>
    <w:p w:rsidR="00940D9A" w:rsidRPr="00940D9A" w:rsidRDefault="00940D9A" w:rsidP="006D1F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- обслуживание муниципального долга;</w:t>
      </w:r>
    </w:p>
    <w:p w:rsidR="00940D9A" w:rsidRPr="00940D9A" w:rsidRDefault="00940D9A" w:rsidP="006D1F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 xml:space="preserve">-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органов.  </w:t>
      </w:r>
    </w:p>
    <w:p w:rsidR="00940D9A" w:rsidRPr="00940D9A" w:rsidRDefault="00940D9A" w:rsidP="006D1F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 xml:space="preserve">В части применения целевых статей </w:t>
      </w:r>
      <w:r w:rsidR="006D1F73">
        <w:rPr>
          <w:rFonts w:ascii="Arial" w:hAnsi="Arial" w:cs="Arial"/>
          <w:sz w:val="24"/>
          <w:szCs w:val="24"/>
        </w:rPr>
        <w:t>бюджету сельского поселения</w:t>
      </w:r>
      <w:r w:rsidRPr="00940D9A">
        <w:rPr>
          <w:rFonts w:ascii="Arial" w:hAnsi="Arial" w:cs="Arial"/>
          <w:sz w:val="24"/>
          <w:szCs w:val="24"/>
        </w:rPr>
        <w:t xml:space="preserve"> следует учитывать</w:t>
      </w:r>
      <w:r w:rsidR="00751B72">
        <w:rPr>
          <w:rFonts w:ascii="Arial" w:hAnsi="Arial" w:cs="Arial"/>
          <w:sz w:val="24"/>
          <w:szCs w:val="24"/>
        </w:rPr>
        <w:t>.</w:t>
      </w:r>
      <w:r w:rsidR="003A6A8D">
        <w:rPr>
          <w:rFonts w:ascii="Arial" w:hAnsi="Arial" w:cs="Arial"/>
          <w:sz w:val="24"/>
          <w:szCs w:val="24"/>
        </w:rPr>
        <w:t xml:space="preserve">  </w:t>
      </w:r>
    </w:p>
    <w:p w:rsidR="00940D9A" w:rsidRPr="00940D9A" w:rsidRDefault="00940D9A" w:rsidP="006D1F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Целевые статьи обеспечивают п</w:t>
      </w:r>
      <w:r w:rsidR="006D1F73">
        <w:rPr>
          <w:rFonts w:ascii="Arial" w:hAnsi="Arial" w:cs="Arial"/>
          <w:sz w:val="24"/>
          <w:szCs w:val="24"/>
        </w:rPr>
        <w:t xml:space="preserve">ривязку бюджетных ассигнований </w:t>
      </w:r>
      <w:r w:rsidRPr="00940D9A">
        <w:rPr>
          <w:rFonts w:ascii="Arial" w:hAnsi="Arial" w:cs="Arial"/>
          <w:sz w:val="24"/>
          <w:szCs w:val="24"/>
        </w:rPr>
        <w:t xml:space="preserve">к муниципальным программам муниципального образования </w:t>
      </w:r>
      <w:r w:rsidR="006D1F73" w:rsidRPr="00E94498">
        <w:rPr>
          <w:rFonts w:ascii="Arial" w:hAnsi="Arial" w:cs="Arial"/>
          <w:sz w:val="24"/>
          <w:szCs w:val="24"/>
        </w:rPr>
        <w:t>сельское поселение «</w:t>
      </w:r>
      <w:r w:rsidR="003F51AD">
        <w:rPr>
          <w:rFonts w:ascii="Arial" w:hAnsi="Arial" w:cs="Arial"/>
          <w:sz w:val="24"/>
          <w:szCs w:val="24"/>
        </w:rPr>
        <w:t>Успенское</w:t>
      </w:r>
      <w:r w:rsidR="006D1F73" w:rsidRPr="00E94498">
        <w:rPr>
          <w:rFonts w:ascii="Arial" w:hAnsi="Arial" w:cs="Arial"/>
          <w:sz w:val="24"/>
          <w:szCs w:val="24"/>
        </w:rPr>
        <w:t>» Ржевского района Тверской области</w:t>
      </w:r>
      <w:r w:rsidR="006D1F73" w:rsidRPr="00940D9A">
        <w:rPr>
          <w:rFonts w:ascii="Arial" w:hAnsi="Arial" w:cs="Arial"/>
          <w:sz w:val="24"/>
          <w:szCs w:val="24"/>
        </w:rPr>
        <w:t xml:space="preserve"> </w:t>
      </w:r>
      <w:r w:rsidRPr="00940D9A">
        <w:rPr>
          <w:rFonts w:ascii="Arial" w:hAnsi="Arial" w:cs="Arial"/>
          <w:sz w:val="24"/>
          <w:szCs w:val="24"/>
        </w:rPr>
        <w:t>(далее - муниципальные программы) и не включенным в муниципальные программы направлениям деятельности участников бюджетного процесса. Перечень целевых статей утверждается в составе ведомственной структуры расходов бюджета решением о бюджете муниципального образования на очередной финансовый год и на плановый период.</w:t>
      </w:r>
    </w:p>
    <w:p w:rsidR="00940D9A" w:rsidRPr="00940D9A" w:rsidRDefault="00940D9A" w:rsidP="006D1F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 xml:space="preserve">Перечень целевых статей расходов бюджета </w:t>
      </w:r>
      <w:r w:rsidR="006D1F73">
        <w:rPr>
          <w:rFonts w:ascii="Arial" w:hAnsi="Arial" w:cs="Arial"/>
          <w:sz w:val="24"/>
          <w:szCs w:val="24"/>
        </w:rPr>
        <w:t xml:space="preserve">сельского поселения </w:t>
      </w:r>
      <w:r w:rsidRPr="00940D9A">
        <w:rPr>
          <w:rFonts w:ascii="Arial" w:hAnsi="Arial" w:cs="Arial"/>
          <w:sz w:val="24"/>
          <w:szCs w:val="24"/>
        </w:rPr>
        <w:t>утвержден приказом финансового отдела администрации Ржевского района.</w:t>
      </w:r>
    </w:p>
    <w:p w:rsidR="00940D9A" w:rsidRPr="00940D9A" w:rsidRDefault="00940D9A" w:rsidP="006D1F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В случаи необходимости внесения изменений в перечень целевых статей</w:t>
      </w:r>
      <w:r w:rsidR="006D1F73">
        <w:rPr>
          <w:rFonts w:ascii="Arial" w:hAnsi="Arial" w:cs="Arial"/>
          <w:sz w:val="24"/>
          <w:szCs w:val="24"/>
        </w:rPr>
        <w:t xml:space="preserve"> (</w:t>
      </w:r>
      <w:r w:rsidRPr="00940D9A">
        <w:rPr>
          <w:rFonts w:ascii="Arial" w:hAnsi="Arial" w:cs="Arial"/>
          <w:sz w:val="24"/>
          <w:szCs w:val="24"/>
        </w:rPr>
        <w:t xml:space="preserve">включая изменения наименования) ответственный исполнитель программы </w:t>
      </w:r>
      <w:r w:rsidR="00456203">
        <w:rPr>
          <w:rFonts w:ascii="Arial" w:hAnsi="Arial" w:cs="Arial"/>
          <w:sz w:val="24"/>
          <w:szCs w:val="24"/>
        </w:rPr>
        <w:t>(администратор муниципальной программы)</w:t>
      </w:r>
      <w:r w:rsidRPr="00940D9A">
        <w:rPr>
          <w:rFonts w:ascii="Arial" w:hAnsi="Arial" w:cs="Arial"/>
          <w:sz w:val="24"/>
          <w:szCs w:val="24"/>
        </w:rPr>
        <w:t xml:space="preserve"> представляет в финансовый отдел соответствующие предложения.</w:t>
      </w:r>
    </w:p>
    <w:p w:rsidR="00940D9A" w:rsidRPr="00940D9A" w:rsidRDefault="00940D9A" w:rsidP="00C636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26F2">
        <w:rPr>
          <w:rFonts w:ascii="Arial" w:hAnsi="Arial" w:cs="Arial"/>
          <w:sz w:val="24"/>
          <w:szCs w:val="24"/>
        </w:rPr>
        <w:t>Коды целевых статей для новых муниципальных программ присваиваются</w:t>
      </w:r>
      <w:r w:rsidR="00456203" w:rsidRPr="00456203">
        <w:rPr>
          <w:rFonts w:ascii="Arial" w:hAnsi="Arial" w:cs="Arial"/>
          <w:sz w:val="24"/>
          <w:szCs w:val="24"/>
        </w:rPr>
        <w:t xml:space="preserve"> </w:t>
      </w:r>
      <w:r w:rsidR="00456203">
        <w:rPr>
          <w:rFonts w:ascii="Arial" w:hAnsi="Arial" w:cs="Arial"/>
          <w:sz w:val="24"/>
          <w:szCs w:val="24"/>
        </w:rPr>
        <w:t>администратором муниципальной программы (администрацией сельского поселения)</w:t>
      </w:r>
      <w:r w:rsidRPr="003226F2">
        <w:rPr>
          <w:rFonts w:ascii="Arial" w:hAnsi="Arial" w:cs="Arial"/>
          <w:sz w:val="24"/>
          <w:szCs w:val="24"/>
        </w:rPr>
        <w:t xml:space="preserve"> при рассмотрении проекта программы, согласованного </w:t>
      </w:r>
      <w:r w:rsidR="003226F2">
        <w:rPr>
          <w:rFonts w:ascii="Arial" w:hAnsi="Arial" w:cs="Arial"/>
          <w:sz w:val="24"/>
          <w:szCs w:val="24"/>
        </w:rPr>
        <w:t xml:space="preserve">с </w:t>
      </w:r>
      <w:r w:rsidR="00456203" w:rsidRPr="003226F2">
        <w:rPr>
          <w:rFonts w:ascii="Arial" w:hAnsi="Arial" w:cs="Arial"/>
          <w:sz w:val="24"/>
          <w:szCs w:val="24"/>
        </w:rPr>
        <w:t xml:space="preserve">финансовым отделом администрации Ржевского района </w:t>
      </w:r>
      <w:r w:rsidRPr="003226F2">
        <w:rPr>
          <w:rFonts w:ascii="Arial" w:hAnsi="Arial" w:cs="Arial"/>
          <w:sz w:val="24"/>
          <w:szCs w:val="24"/>
        </w:rPr>
        <w:t>в части наименования подпрограмм, задач, мероприятий.</w:t>
      </w:r>
    </w:p>
    <w:p w:rsidR="00940D9A" w:rsidRPr="00940D9A" w:rsidRDefault="00940D9A" w:rsidP="003226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Планирование объемов бюджетных ассигнований осуществляется по программным расходам (расходным обязательствам, включенным в муниципальные программы) и непрограммным направлениям деятельности (расходным обязательствам, не включенным в муниципальные программы).</w:t>
      </w:r>
    </w:p>
    <w:p w:rsidR="00940D9A" w:rsidRPr="00940D9A" w:rsidRDefault="00940D9A" w:rsidP="008D03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40D9A">
        <w:rPr>
          <w:rFonts w:ascii="Arial" w:hAnsi="Arial" w:cs="Arial"/>
          <w:sz w:val="24"/>
          <w:szCs w:val="24"/>
        </w:rPr>
        <w:t xml:space="preserve">При планировании бюджетных ассигнований учитываются расходы, предусмотренные действующими муниципальными программами, а также проектами муниципальных программ, разработанные с соответствии с Порядком принятия решений о разработке муниципальных программ, формирования, реализации и проведения оценки эффективности реализации муниципальных </w:t>
      </w:r>
      <w:r w:rsidRPr="00940D9A">
        <w:rPr>
          <w:rFonts w:ascii="Arial" w:hAnsi="Arial" w:cs="Arial"/>
          <w:sz w:val="24"/>
          <w:szCs w:val="24"/>
        </w:rPr>
        <w:lastRenderedPageBreak/>
        <w:t xml:space="preserve">программ </w:t>
      </w:r>
      <w:r w:rsidR="008D0314">
        <w:rPr>
          <w:rFonts w:ascii="Arial" w:hAnsi="Arial" w:cs="Arial"/>
          <w:sz w:val="24"/>
          <w:szCs w:val="24"/>
        </w:rPr>
        <w:t>муниципального образования сельское поселение «</w:t>
      </w:r>
      <w:r w:rsidR="003F51AD">
        <w:rPr>
          <w:rFonts w:ascii="Arial" w:hAnsi="Arial" w:cs="Arial"/>
          <w:sz w:val="24"/>
          <w:szCs w:val="24"/>
        </w:rPr>
        <w:t>Успенское</w:t>
      </w:r>
      <w:r w:rsidR="008D0314">
        <w:rPr>
          <w:rFonts w:ascii="Arial" w:hAnsi="Arial" w:cs="Arial"/>
          <w:sz w:val="24"/>
          <w:szCs w:val="24"/>
        </w:rPr>
        <w:t>»</w:t>
      </w:r>
      <w:r w:rsidRPr="00940D9A">
        <w:rPr>
          <w:rFonts w:ascii="Arial" w:hAnsi="Arial" w:cs="Arial"/>
          <w:sz w:val="24"/>
          <w:szCs w:val="24"/>
        </w:rPr>
        <w:t xml:space="preserve"> </w:t>
      </w:r>
      <w:r w:rsidR="008D0314">
        <w:rPr>
          <w:rFonts w:ascii="Arial" w:hAnsi="Arial" w:cs="Arial"/>
          <w:sz w:val="24"/>
          <w:szCs w:val="24"/>
        </w:rPr>
        <w:t xml:space="preserve">Ржевского района </w:t>
      </w:r>
      <w:r w:rsidRPr="00940D9A">
        <w:rPr>
          <w:rFonts w:ascii="Arial" w:hAnsi="Arial" w:cs="Arial"/>
          <w:sz w:val="24"/>
          <w:szCs w:val="24"/>
        </w:rPr>
        <w:t>Тверской области.</w:t>
      </w:r>
      <w:proofErr w:type="gramEnd"/>
    </w:p>
    <w:p w:rsidR="00940D9A" w:rsidRPr="00940D9A" w:rsidRDefault="00940D9A" w:rsidP="00BE51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К непрограммным расходам бюджета</w:t>
      </w:r>
      <w:r w:rsidR="00BE5140">
        <w:rPr>
          <w:rFonts w:ascii="Arial" w:hAnsi="Arial" w:cs="Arial"/>
          <w:sz w:val="24"/>
          <w:szCs w:val="24"/>
        </w:rPr>
        <w:t xml:space="preserve"> сельского поселения</w:t>
      </w:r>
      <w:r w:rsidR="00E91A9F">
        <w:rPr>
          <w:rFonts w:ascii="Arial" w:hAnsi="Arial" w:cs="Arial"/>
          <w:sz w:val="24"/>
          <w:szCs w:val="24"/>
        </w:rPr>
        <w:t xml:space="preserve"> в 2022</w:t>
      </w:r>
      <w:r w:rsidRPr="00940D9A">
        <w:rPr>
          <w:rFonts w:ascii="Arial" w:hAnsi="Arial" w:cs="Arial"/>
          <w:sz w:val="24"/>
          <w:szCs w:val="24"/>
        </w:rPr>
        <w:t xml:space="preserve"> году и </w:t>
      </w:r>
      <w:r w:rsidR="00BE5140">
        <w:rPr>
          <w:rFonts w:ascii="Arial" w:hAnsi="Arial" w:cs="Arial"/>
          <w:sz w:val="24"/>
          <w:szCs w:val="24"/>
        </w:rPr>
        <w:t xml:space="preserve">в </w:t>
      </w:r>
      <w:r w:rsidRPr="00940D9A">
        <w:rPr>
          <w:rFonts w:ascii="Arial" w:hAnsi="Arial" w:cs="Arial"/>
          <w:sz w:val="24"/>
          <w:szCs w:val="24"/>
        </w:rPr>
        <w:t>плановом периоде относятся:</w:t>
      </w:r>
    </w:p>
    <w:p w:rsidR="00940D9A" w:rsidRDefault="00940D9A" w:rsidP="00BE51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 xml:space="preserve">- расходы на </w:t>
      </w:r>
      <w:r w:rsidR="0011695B">
        <w:rPr>
          <w:rFonts w:ascii="Arial" w:hAnsi="Arial" w:cs="Arial"/>
          <w:sz w:val="24"/>
          <w:szCs w:val="24"/>
        </w:rPr>
        <w:t>проведение выборов</w:t>
      </w:r>
      <w:r w:rsidRPr="00940D9A">
        <w:rPr>
          <w:rFonts w:ascii="Arial" w:hAnsi="Arial" w:cs="Arial"/>
          <w:sz w:val="24"/>
          <w:szCs w:val="24"/>
        </w:rPr>
        <w:t>;</w:t>
      </w:r>
    </w:p>
    <w:p w:rsidR="00170D88" w:rsidRDefault="00170D88" w:rsidP="00BE51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расходы на предотвращение распространения коронавирусной инфекции;</w:t>
      </w:r>
    </w:p>
    <w:p w:rsidR="00F06C93" w:rsidRPr="00940D9A" w:rsidRDefault="00F06C93" w:rsidP="00BE51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40D9A">
        <w:rPr>
          <w:rFonts w:ascii="Arial" w:hAnsi="Arial" w:cs="Arial"/>
          <w:sz w:val="24"/>
          <w:szCs w:val="24"/>
        </w:rPr>
        <w:t xml:space="preserve">расходы на реализацию мероприятий по обращениям, поступающим к депутатам </w:t>
      </w:r>
      <w:r>
        <w:rPr>
          <w:rFonts w:ascii="Arial" w:hAnsi="Arial" w:cs="Arial"/>
          <w:sz w:val="24"/>
          <w:szCs w:val="24"/>
        </w:rPr>
        <w:t>Законодательного Собрания Тверской области</w:t>
      </w:r>
      <w:r w:rsidRPr="00940D9A">
        <w:rPr>
          <w:rFonts w:ascii="Arial" w:hAnsi="Arial" w:cs="Arial"/>
          <w:sz w:val="24"/>
          <w:szCs w:val="24"/>
        </w:rPr>
        <w:t>.</w:t>
      </w:r>
    </w:p>
    <w:p w:rsidR="00940D9A" w:rsidRPr="00940D9A" w:rsidRDefault="00940D9A" w:rsidP="00BE51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- расходы на реализацию мероприятий по обращениям, поступающим к депутатам Собрания депутатов Ржевского района.</w:t>
      </w:r>
    </w:p>
    <w:p w:rsidR="00940D9A" w:rsidRPr="00940D9A" w:rsidRDefault="00940D9A" w:rsidP="00940D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940D9A">
        <w:rPr>
          <w:rFonts w:ascii="Arial" w:hAnsi="Arial" w:cs="Arial"/>
          <w:sz w:val="24"/>
          <w:szCs w:val="24"/>
        </w:rPr>
        <w:t xml:space="preserve">В соответствии с пунктом 3 статьи 174.2 Бюджетного кодекса Российской Федерации планирование  бюджетных ассигнований на оказание муниципальных услуг бюджетными учреждениями осуществляется с учетом проекта муниципального задания на очередной финансовый год и плановый период, а также его выполнения в отчетном  и текущем годах.  </w:t>
      </w:r>
      <w:proofErr w:type="gramEnd"/>
    </w:p>
    <w:p w:rsidR="00940D9A" w:rsidRPr="00940D9A" w:rsidRDefault="00940D9A" w:rsidP="00940D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 xml:space="preserve">             Объем бюджетных ассигнований на финансовое обеспечение материальных затрат определяется с учетом планируемых закупок на очередной финансовый год и плановый период в соответствии с требованиями федерального законодательства.</w:t>
      </w:r>
    </w:p>
    <w:p w:rsidR="00940D9A" w:rsidRPr="00940D9A" w:rsidRDefault="00940D9A" w:rsidP="00940D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940D9A">
        <w:rPr>
          <w:rFonts w:ascii="Arial" w:hAnsi="Arial" w:cs="Arial"/>
          <w:sz w:val="24"/>
          <w:szCs w:val="24"/>
        </w:rPr>
        <w:t>Планирование бюджетных ассигнований за счет межбюджетных трансфертов, предоставляемых из федерального и областного бюджетов, осуществляется на основе проекта Закона Тверской области об областном бюджете на очередной финансовый год и плановый период.</w:t>
      </w:r>
      <w:proofErr w:type="gramEnd"/>
    </w:p>
    <w:p w:rsidR="00940D9A" w:rsidRPr="00940D9A" w:rsidRDefault="00940D9A" w:rsidP="00940D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0D9A" w:rsidRPr="00940D9A" w:rsidRDefault="00940D9A" w:rsidP="00940D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2.Порядок планирования бюджетных ассигнований</w:t>
      </w:r>
    </w:p>
    <w:p w:rsidR="00940D9A" w:rsidRPr="00940D9A" w:rsidRDefault="00940D9A" w:rsidP="00940D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 xml:space="preserve">          Распорядители бюджетных средств до 1 октября представляют в финансовый отдел администрации Ржевского района:</w:t>
      </w:r>
    </w:p>
    <w:p w:rsidR="00940D9A" w:rsidRPr="00940D9A" w:rsidRDefault="00940D9A" w:rsidP="001B08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- прогноз расходов (бюджетные заявки) на 202</w:t>
      </w:r>
      <w:r w:rsidR="00E91A9F">
        <w:rPr>
          <w:rFonts w:ascii="Arial" w:hAnsi="Arial" w:cs="Arial"/>
          <w:sz w:val="24"/>
          <w:szCs w:val="24"/>
        </w:rPr>
        <w:t>2</w:t>
      </w:r>
      <w:r w:rsidRPr="00940D9A">
        <w:rPr>
          <w:rFonts w:ascii="Arial" w:hAnsi="Arial" w:cs="Arial"/>
          <w:sz w:val="24"/>
          <w:szCs w:val="24"/>
        </w:rPr>
        <w:t xml:space="preserve"> год и </w:t>
      </w:r>
      <w:r w:rsidR="001B0870">
        <w:rPr>
          <w:rFonts w:ascii="Arial" w:hAnsi="Arial" w:cs="Arial"/>
          <w:sz w:val="24"/>
          <w:szCs w:val="24"/>
        </w:rPr>
        <w:t xml:space="preserve">на </w:t>
      </w:r>
      <w:r w:rsidRPr="00940D9A">
        <w:rPr>
          <w:rFonts w:ascii="Arial" w:hAnsi="Arial" w:cs="Arial"/>
          <w:sz w:val="24"/>
          <w:szCs w:val="24"/>
        </w:rPr>
        <w:t>плановый период 202</w:t>
      </w:r>
      <w:r w:rsidR="00E91A9F">
        <w:rPr>
          <w:rFonts w:ascii="Arial" w:hAnsi="Arial" w:cs="Arial"/>
          <w:sz w:val="24"/>
          <w:szCs w:val="24"/>
        </w:rPr>
        <w:t>3</w:t>
      </w:r>
      <w:r w:rsidRPr="00940D9A">
        <w:rPr>
          <w:rFonts w:ascii="Arial" w:hAnsi="Arial" w:cs="Arial"/>
          <w:sz w:val="24"/>
          <w:szCs w:val="24"/>
        </w:rPr>
        <w:t xml:space="preserve"> и 202</w:t>
      </w:r>
      <w:r w:rsidR="00E91A9F">
        <w:rPr>
          <w:rFonts w:ascii="Arial" w:hAnsi="Arial" w:cs="Arial"/>
          <w:sz w:val="24"/>
          <w:szCs w:val="24"/>
        </w:rPr>
        <w:t>4</w:t>
      </w:r>
      <w:r w:rsidRPr="00940D9A">
        <w:rPr>
          <w:rFonts w:ascii="Arial" w:hAnsi="Arial" w:cs="Arial"/>
          <w:sz w:val="24"/>
          <w:szCs w:val="24"/>
        </w:rPr>
        <w:t xml:space="preserve"> годов; </w:t>
      </w:r>
    </w:p>
    <w:p w:rsidR="00940D9A" w:rsidRPr="00940D9A" w:rsidRDefault="00940D9A" w:rsidP="001B08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- расшифровки  и обоснования по видам расходов;</w:t>
      </w:r>
    </w:p>
    <w:p w:rsidR="00940D9A" w:rsidRPr="00940D9A" w:rsidRDefault="00940D9A" w:rsidP="001B08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-  проекты штатных расписаний по состоянию на 1 января 202</w:t>
      </w:r>
      <w:r w:rsidR="00E91A9F">
        <w:rPr>
          <w:rFonts w:ascii="Arial" w:hAnsi="Arial" w:cs="Arial"/>
          <w:sz w:val="24"/>
          <w:szCs w:val="24"/>
        </w:rPr>
        <w:t>2</w:t>
      </w:r>
      <w:r w:rsidRPr="00940D9A">
        <w:rPr>
          <w:rFonts w:ascii="Arial" w:hAnsi="Arial" w:cs="Arial"/>
          <w:sz w:val="24"/>
          <w:szCs w:val="24"/>
        </w:rPr>
        <w:t xml:space="preserve"> года;</w:t>
      </w:r>
    </w:p>
    <w:p w:rsidR="00940D9A" w:rsidRPr="00940D9A" w:rsidRDefault="00940D9A" w:rsidP="001B08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- тарификационные списки по состоянию на 1 сентября 202</w:t>
      </w:r>
      <w:r w:rsidR="00E91A9F">
        <w:rPr>
          <w:rFonts w:ascii="Arial" w:hAnsi="Arial" w:cs="Arial"/>
          <w:sz w:val="24"/>
          <w:szCs w:val="24"/>
        </w:rPr>
        <w:t>1</w:t>
      </w:r>
      <w:r w:rsidRPr="00940D9A">
        <w:rPr>
          <w:rFonts w:ascii="Arial" w:hAnsi="Arial" w:cs="Arial"/>
          <w:sz w:val="24"/>
          <w:szCs w:val="24"/>
        </w:rPr>
        <w:t xml:space="preserve"> года;</w:t>
      </w:r>
    </w:p>
    <w:p w:rsidR="00940D9A" w:rsidRPr="00940D9A" w:rsidRDefault="00940D9A" w:rsidP="001B08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- проекты муниципальных заданий по бюджетным организациям;</w:t>
      </w:r>
    </w:p>
    <w:p w:rsidR="00940D9A" w:rsidRPr="00940D9A" w:rsidRDefault="00940D9A" w:rsidP="001B08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-  утвержденные лимиты по  коммунальным услугам;</w:t>
      </w:r>
    </w:p>
    <w:p w:rsidR="00940D9A" w:rsidRPr="00940D9A" w:rsidRDefault="00940D9A" w:rsidP="001B087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-  проекты муниципальных программ на 202</w:t>
      </w:r>
      <w:r w:rsidR="00E91A9F">
        <w:rPr>
          <w:rFonts w:ascii="Arial" w:hAnsi="Arial" w:cs="Arial"/>
          <w:sz w:val="24"/>
          <w:szCs w:val="24"/>
        </w:rPr>
        <w:t>2</w:t>
      </w:r>
      <w:r w:rsidRPr="00940D9A">
        <w:rPr>
          <w:rFonts w:ascii="Arial" w:hAnsi="Arial" w:cs="Arial"/>
          <w:sz w:val="24"/>
          <w:szCs w:val="24"/>
        </w:rPr>
        <w:t>-202</w:t>
      </w:r>
      <w:r w:rsidR="00E91A9F">
        <w:rPr>
          <w:rFonts w:ascii="Arial" w:hAnsi="Arial" w:cs="Arial"/>
          <w:sz w:val="24"/>
          <w:szCs w:val="24"/>
        </w:rPr>
        <w:t>6</w:t>
      </w:r>
      <w:r w:rsidRPr="00940D9A">
        <w:rPr>
          <w:rFonts w:ascii="Arial" w:hAnsi="Arial" w:cs="Arial"/>
          <w:sz w:val="24"/>
          <w:szCs w:val="24"/>
        </w:rPr>
        <w:t xml:space="preserve"> годы.          </w:t>
      </w:r>
    </w:p>
    <w:p w:rsidR="00940D9A" w:rsidRPr="00940D9A" w:rsidRDefault="00940D9A" w:rsidP="00D83E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 xml:space="preserve">До 15 ноября </w:t>
      </w:r>
      <w:r w:rsidR="00D83EC9" w:rsidRPr="00E94498">
        <w:rPr>
          <w:rFonts w:ascii="Arial" w:hAnsi="Arial" w:cs="Arial"/>
          <w:sz w:val="24"/>
          <w:szCs w:val="24"/>
        </w:rPr>
        <w:t>администрации муниципального образования сельское поселение «</w:t>
      </w:r>
      <w:r w:rsidR="003F51AD">
        <w:rPr>
          <w:rFonts w:ascii="Arial" w:hAnsi="Arial" w:cs="Arial"/>
          <w:sz w:val="24"/>
          <w:szCs w:val="24"/>
        </w:rPr>
        <w:t>Успенское</w:t>
      </w:r>
      <w:r w:rsidR="00D83EC9" w:rsidRPr="00E94498">
        <w:rPr>
          <w:rFonts w:ascii="Arial" w:hAnsi="Arial" w:cs="Arial"/>
          <w:sz w:val="24"/>
          <w:szCs w:val="24"/>
        </w:rPr>
        <w:t>» Ржевского района Тверской области</w:t>
      </w:r>
      <w:r w:rsidRPr="00940D9A">
        <w:rPr>
          <w:rFonts w:ascii="Arial" w:hAnsi="Arial" w:cs="Arial"/>
          <w:sz w:val="24"/>
          <w:szCs w:val="24"/>
        </w:rPr>
        <w:t xml:space="preserve"> представляет проект решения о бюджете в </w:t>
      </w:r>
      <w:r w:rsidR="00ED65E3">
        <w:rPr>
          <w:rFonts w:ascii="Arial" w:hAnsi="Arial" w:cs="Arial"/>
          <w:sz w:val="24"/>
          <w:szCs w:val="24"/>
        </w:rPr>
        <w:t>Совет</w:t>
      </w:r>
      <w:r w:rsidRPr="00940D9A">
        <w:rPr>
          <w:rFonts w:ascii="Arial" w:hAnsi="Arial" w:cs="Arial"/>
          <w:sz w:val="24"/>
          <w:szCs w:val="24"/>
        </w:rPr>
        <w:t xml:space="preserve"> депутатов </w:t>
      </w:r>
      <w:r w:rsidR="00ED65E3" w:rsidRPr="00E94498">
        <w:rPr>
          <w:rFonts w:ascii="Arial" w:hAnsi="Arial" w:cs="Arial"/>
          <w:sz w:val="24"/>
          <w:szCs w:val="24"/>
        </w:rPr>
        <w:t>муниципального образования сельское поселение «</w:t>
      </w:r>
      <w:r w:rsidR="003F51AD">
        <w:rPr>
          <w:rFonts w:ascii="Arial" w:hAnsi="Arial" w:cs="Arial"/>
          <w:sz w:val="24"/>
          <w:szCs w:val="24"/>
        </w:rPr>
        <w:t>Успенское</w:t>
      </w:r>
      <w:r w:rsidR="00ED65E3" w:rsidRPr="00E94498">
        <w:rPr>
          <w:rFonts w:ascii="Arial" w:hAnsi="Arial" w:cs="Arial"/>
          <w:sz w:val="24"/>
          <w:szCs w:val="24"/>
        </w:rPr>
        <w:t>» Ржевского района Тверской области</w:t>
      </w:r>
      <w:r w:rsidRPr="00940D9A">
        <w:rPr>
          <w:rFonts w:ascii="Arial" w:hAnsi="Arial" w:cs="Arial"/>
          <w:sz w:val="24"/>
          <w:szCs w:val="24"/>
        </w:rPr>
        <w:t xml:space="preserve">. </w:t>
      </w:r>
    </w:p>
    <w:p w:rsidR="00940D9A" w:rsidRPr="00940D9A" w:rsidRDefault="00940D9A" w:rsidP="00940D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0D9A" w:rsidRPr="00940D9A" w:rsidRDefault="00940D9A" w:rsidP="00940D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3. Методика планирования предельных объемов бюджетных ассигнований на очередной финансовый год и плановый период</w:t>
      </w:r>
    </w:p>
    <w:p w:rsidR="00940D9A" w:rsidRPr="00940D9A" w:rsidRDefault="00940D9A" w:rsidP="005D40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 xml:space="preserve">Предельный объем бюджетных ассигнований, предусматриваемых в соответствующем финансовом году для исполнения расходных обязательств муниципального образования </w:t>
      </w:r>
      <w:r w:rsidR="005D40F9" w:rsidRPr="00E94498">
        <w:rPr>
          <w:rFonts w:ascii="Arial" w:hAnsi="Arial" w:cs="Arial"/>
          <w:sz w:val="24"/>
          <w:szCs w:val="24"/>
        </w:rPr>
        <w:t>сельское поселение «</w:t>
      </w:r>
      <w:r w:rsidR="003F51AD">
        <w:rPr>
          <w:rFonts w:ascii="Arial" w:hAnsi="Arial" w:cs="Arial"/>
          <w:sz w:val="24"/>
          <w:szCs w:val="24"/>
        </w:rPr>
        <w:t>Успенское</w:t>
      </w:r>
      <w:r w:rsidR="005D40F9" w:rsidRPr="00E94498">
        <w:rPr>
          <w:rFonts w:ascii="Arial" w:hAnsi="Arial" w:cs="Arial"/>
          <w:sz w:val="24"/>
          <w:szCs w:val="24"/>
        </w:rPr>
        <w:t>» Ржевского района Тверской области</w:t>
      </w:r>
      <w:r w:rsidRPr="00940D9A">
        <w:rPr>
          <w:rFonts w:ascii="Arial" w:hAnsi="Arial" w:cs="Arial"/>
          <w:sz w:val="24"/>
          <w:szCs w:val="24"/>
        </w:rPr>
        <w:t xml:space="preserve">, определяется исходя из прогнозируемого годового объема доходов бюджета </w:t>
      </w:r>
      <w:r w:rsidR="00281455">
        <w:rPr>
          <w:rFonts w:ascii="Arial" w:hAnsi="Arial" w:cs="Arial"/>
          <w:sz w:val="24"/>
          <w:szCs w:val="24"/>
        </w:rPr>
        <w:t xml:space="preserve">сельского поселения </w:t>
      </w:r>
      <w:r w:rsidRPr="00940D9A">
        <w:rPr>
          <w:rFonts w:ascii="Arial" w:hAnsi="Arial" w:cs="Arial"/>
          <w:sz w:val="24"/>
          <w:szCs w:val="24"/>
        </w:rPr>
        <w:t xml:space="preserve">и планируемого объема </w:t>
      </w:r>
      <w:proofErr w:type="gramStart"/>
      <w:r w:rsidRPr="00940D9A">
        <w:rPr>
          <w:rFonts w:ascii="Arial" w:hAnsi="Arial" w:cs="Arial"/>
          <w:sz w:val="24"/>
          <w:szCs w:val="24"/>
        </w:rPr>
        <w:t>поступлений источников финансирования дефицита бюджета</w:t>
      </w:r>
      <w:r w:rsidR="00281455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End"/>
      <w:r w:rsidRPr="00940D9A">
        <w:rPr>
          <w:rFonts w:ascii="Arial" w:hAnsi="Arial" w:cs="Arial"/>
          <w:sz w:val="24"/>
          <w:szCs w:val="24"/>
        </w:rPr>
        <w:t>.</w:t>
      </w:r>
    </w:p>
    <w:p w:rsidR="00940D9A" w:rsidRPr="00940D9A" w:rsidRDefault="00940D9A" w:rsidP="0028145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40D9A">
        <w:rPr>
          <w:rFonts w:ascii="Arial" w:hAnsi="Arial" w:cs="Arial"/>
          <w:sz w:val="24"/>
          <w:szCs w:val="24"/>
        </w:rPr>
        <w:t xml:space="preserve">За основу планирования бюджетных ассигнований на исполнение расходных обязательств  муниципального образования </w:t>
      </w:r>
      <w:r w:rsidR="00281455">
        <w:rPr>
          <w:rFonts w:ascii="Arial" w:hAnsi="Arial" w:cs="Arial"/>
          <w:sz w:val="24"/>
          <w:szCs w:val="24"/>
        </w:rPr>
        <w:t xml:space="preserve">сельского поселения </w:t>
      </w:r>
      <w:r w:rsidRPr="00940D9A">
        <w:rPr>
          <w:rFonts w:ascii="Arial" w:hAnsi="Arial" w:cs="Arial"/>
          <w:sz w:val="24"/>
          <w:szCs w:val="24"/>
        </w:rPr>
        <w:t xml:space="preserve">принимаются объемы бюджетных ассигнований, утвержденные решением </w:t>
      </w:r>
      <w:r w:rsidR="00281455">
        <w:rPr>
          <w:rFonts w:ascii="Arial" w:hAnsi="Arial" w:cs="Arial"/>
          <w:sz w:val="24"/>
          <w:szCs w:val="24"/>
        </w:rPr>
        <w:t>Совета</w:t>
      </w:r>
      <w:r w:rsidRPr="00940D9A">
        <w:rPr>
          <w:rFonts w:ascii="Arial" w:hAnsi="Arial" w:cs="Arial"/>
          <w:sz w:val="24"/>
          <w:szCs w:val="24"/>
        </w:rPr>
        <w:t xml:space="preserve"> депутатов </w:t>
      </w:r>
      <w:r w:rsidR="00281455" w:rsidRPr="00E94498">
        <w:rPr>
          <w:rFonts w:ascii="Arial" w:hAnsi="Arial" w:cs="Arial"/>
          <w:sz w:val="24"/>
          <w:szCs w:val="24"/>
        </w:rPr>
        <w:t>муниципального образования сельское поселение «</w:t>
      </w:r>
      <w:r w:rsidR="003F51AD">
        <w:rPr>
          <w:rFonts w:ascii="Arial" w:hAnsi="Arial" w:cs="Arial"/>
          <w:sz w:val="24"/>
          <w:szCs w:val="24"/>
        </w:rPr>
        <w:t>Успенское</w:t>
      </w:r>
      <w:r w:rsidR="00281455" w:rsidRPr="00E94498">
        <w:rPr>
          <w:rFonts w:ascii="Arial" w:hAnsi="Arial" w:cs="Arial"/>
          <w:sz w:val="24"/>
          <w:szCs w:val="24"/>
        </w:rPr>
        <w:t xml:space="preserve">» Ржевского района </w:t>
      </w:r>
      <w:r w:rsidR="00281455" w:rsidRPr="00E94498">
        <w:rPr>
          <w:rFonts w:ascii="Arial" w:hAnsi="Arial" w:cs="Arial"/>
          <w:sz w:val="24"/>
          <w:szCs w:val="24"/>
        </w:rPr>
        <w:lastRenderedPageBreak/>
        <w:t>Тверской области</w:t>
      </w:r>
      <w:r w:rsidR="00281455" w:rsidRPr="00940D9A">
        <w:rPr>
          <w:rFonts w:ascii="Arial" w:hAnsi="Arial" w:cs="Arial"/>
          <w:sz w:val="24"/>
          <w:szCs w:val="24"/>
        </w:rPr>
        <w:t xml:space="preserve"> </w:t>
      </w:r>
      <w:r w:rsidRPr="00940D9A">
        <w:rPr>
          <w:rFonts w:ascii="Arial" w:hAnsi="Arial" w:cs="Arial"/>
          <w:sz w:val="24"/>
          <w:szCs w:val="24"/>
        </w:rPr>
        <w:t xml:space="preserve">от </w:t>
      </w:r>
      <w:r w:rsidR="00E91A9F">
        <w:rPr>
          <w:rFonts w:ascii="Arial" w:hAnsi="Arial" w:cs="Arial"/>
          <w:sz w:val="24"/>
          <w:szCs w:val="24"/>
        </w:rPr>
        <w:t>18.12.2020 г.</w:t>
      </w:r>
      <w:r w:rsidRPr="00940D9A">
        <w:rPr>
          <w:rFonts w:ascii="Arial" w:hAnsi="Arial" w:cs="Arial"/>
          <w:sz w:val="24"/>
          <w:szCs w:val="24"/>
        </w:rPr>
        <w:t xml:space="preserve"> № </w:t>
      </w:r>
      <w:r w:rsidR="00E91A9F">
        <w:rPr>
          <w:rFonts w:ascii="Arial" w:hAnsi="Arial" w:cs="Arial"/>
          <w:sz w:val="24"/>
          <w:szCs w:val="24"/>
        </w:rPr>
        <w:t>97</w:t>
      </w:r>
      <w:r w:rsidRPr="00940D9A">
        <w:rPr>
          <w:rFonts w:ascii="Arial" w:hAnsi="Arial" w:cs="Arial"/>
          <w:sz w:val="24"/>
          <w:szCs w:val="24"/>
        </w:rPr>
        <w:t xml:space="preserve"> «О бюджете муниципального образования </w:t>
      </w:r>
      <w:r w:rsidR="00881BFF" w:rsidRPr="00E94498">
        <w:rPr>
          <w:rFonts w:ascii="Arial" w:hAnsi="Arial" w:cs="Arial"/>
          <w:sz w:val="24"/>
          <w:szCs w:val="24"/>
        </w:rPr>
        <w:t>сельское поселение «</w:t>
      </w:r>
      <w:r w:rsidR="003F51AD">
        <w:rPr>
          <w:rFonts w:ascii="Arial" w:hAnsi="Arial" w:cs="Arial"/>
          <w:sz w:val="24"/>
          <w:szCs w:val="24"/>
        </w:rPr>
        <w:t>Успенское</w:t>
      </w:r>
      <w:r w:rsidR="00881BFF" w:rsidRPr="00E94498">
        <w:rPr>
          <w:rFonts w:ascii="Arial" w:hAnsi="Arial" w:cs="Arial"/>
          <w:sz w:val="24"/>
          <w:szCs w:val="24"/>
        </w:rPr>
        <w:t>» Ржевского района Тверской област</w:t>
      </w:r>
      <w:r w:rsidR="00881BFF">
        <w:rPr>
          <w:rFonts w:ascii="Arial" w:hAnsi="Arial" w:cs="Arial"/>
          <w:sz w:val="24"/>
          <w:szCs w:val="24"/>
        </w:rPr>
        <w:t>и</w:t>
      </w:r>
      <w:r w:rsidR="00E91A9F">
        <w:rPr>
          <w:rFonts w:ascii="Arial" w:hAnsi="Arial" w:cs="Arial"/>
          <w:sz w:val="24"/>
          <w:szCs w:val="24"/>
        </w:rPr>
        <w:t xml:space="preserve"> на 2021</w:t>
      </w:r>
      <w:r w:rsidRPr="00940D9A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E91A9F">
        <w:rPr>
          <w:rFonts w:ascii="Arial" w:hAnsi="Arial" w:cs="Arial"/>
          <w:sz w:val="24"/>
          <w:szCs w:val="24"/>
        </w:rPr>
        <w:t>2</w:t>
      </w:r>
      <w:r w:rsidRPr="00940D9A">
        <w:rPr>
          <w:rFonts w:ascii="Arial" w:hAnsi="Arial" w:cs="Arial"/>
          <w:sz w:val="24"/>
          <w:szCs w:val="24"/>
        </w:rPr>
        <w:t xml:space="preserve"> и 202</w:t>
      </w:r>
      <w:r w:rsidR="00E91A9F">
        <w:rPr>
          <w:rFonts w:ascii="Arial" w:hAnsi="Arial" w:cs="Arial"/>
          <w:sz w:val="24"/>
          <w:szCs w:val="24"/>
        </w:rPr>
        <w:t>3</w:t>
      </w:r>
      <w:r w:rsidRPr="00940D9A">
        <w:rPr>
          <w:rFonts w:ascii="Arial" w:hAnsi="Arial" w:cs="Arial"/>
          <w:sz w:val="24"/>
          <w:szCs w:val="24"/>
        </w:rPr>
        <w:t xml:space="preserve"> годов»  </w:t>
      </w:r>
      <w:r w:rsidR="00881BFF">
        <w:rPr>
          <w:rFonts w:ascii="Arial" w:hAnsi="Arial" w:cs="Arial"/>
          <w:sz w:val="24"/>
          <w:szCs w:val="24"/>
        </w:rPr>
        <w:t>с учетом следующих особенностей:</w:t>
      </w:r>
      <w:proofErr w:type="gramEnd"/>
    </w:p>
    <w:p w:rsidR="00940D9A" w:rsidRPr="00940D9A" w:rsidRDefault="00940D9A" w:rsidP="00881B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 xml:space="preserve">При формировании предельных объемов бюджетных ассигнований в полном объеме планируются ассигнования </w:t>
      </w:r>
      <w:proofErr w:type="gramStart"/>
      <w:r w:rsidRPr="00940D9A">
        <w:rPr>
          <w:rFonts w:ascii="Arial" w:hAnsi="Arial" w:cs="Arial"/>
          <w:sz w:val="24"/>
          <w:szCs w:val="24"/>
        </w:rPr>
        <w:t>на</w:t>
      </w:r>
      <w:proofErr w:type="gramEnd"/>
      <w:r w:rsidRPr="00940D9A">
        <w:rPr>
          <w:rFonts w:ascii="Arial" w:hAnsi="Arial" w:cs="Arial"/>
          <w:sz w:val="24"/>
          <w:szCs w:val="24"/>
        </w:rPr>
        <w:t>:</w:t>
      </w:r>
    </w:p>
    <w:p w:rsidR="00940D9A" w:rsidRPr="00940D9A" w:rsidRDefault="00881BFF" w:rsidP="00881B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40D9A" w:rsidRPr="00940D9A">
        <w:rPr>
          <w:rFonts w:ascii="Arial" w:hAnsi="Arial" w:cs="Arial"/>
          <w:sz w:val="24"/>
          <w:szCs w:val="24"/>
        </w:rPr>
        <w:t>заработную плату и начисления на оплату труда, включая средства, входящие в субсидии бюджетным учреждениям на финансовое обеспечение выполнения ими муниципального задания;</w:t>
      </w:r>
    </w:p>
    <w:p w:rsidR="00940D9A" w:rsidRPr="00940D9A" w:rsidRDefault="00940D9A" w:rsidP="00881B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- публичные нормативные обязательства;</w:t>
      </w:r>
    </w:p>
    <w:p w:rsidR="00940D9A" w:rsidRPr="00940D9A" w:rsidRDefault="00940D9A" w:rsidP="00881B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- расходы на коммунальные услуги и услуги связи;</w:t>
      </w:r>
    </w:p>
    <w:p w:rsidR="00940D9A" w:rsidRPr="00940D9A" w:rsidRDefault="00940D9A" w:rsidP="00881B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- расходы на уплату налогов, сборов и иных платежей в бюджет;</w:t>
      </w:r>
    </w:p>
    <w:p w:rsidR="00940D9A" w:rsidRPr="00940D9A" w:rsidRDefault="00940D9A" w:rsidP="00881B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- расходы на выполнение обязательств по исполнению исполнительных документов, предъявленных к муниципальному образованию и к казне муниципального образования;</w:t>
      </w:r>
    </w:p>
    <w:p w:rsidR="00940D9A" w:rsidRPr="00940D9A" w:rsidRDefault="00940D9A" w:rsidP="00881B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- расходы на обслуживание муниципального долга.</w:t>
      </w:r>
    </w:p>
    <w:p w:rsidR="00940D9A" w:rsidRPr="00940D9A" w:rsidRDefault="00940D9A" w:rsidP="00881B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 xml:space="preserve">Прочие бюджетные ассигнования, </w:t>
      </w:r>
      <w:proofErr w:type="gramStart"/>
      <w:r w:rsidRPr="00940D9A">
        <w:rPr>
          <w:rFonts w:ascii="Arial" w:hAnsi="Arial" w:cs="Arial"/>
          <w:sz w:val="24"/>
          <w:szCs w:val="24"/>
        </w:rPr>
        <w:t>исходя из результатов анализа возможности доходной части и необходимости обеспечения сбалансированности бюджета</w:t>
      </w:r>
      <w:r w:rsidR="00426AD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940D9A">
        <w:rPr>
          <w:rFonts w:ascii="Arial" w:hAnsi="Arial" w:cs="Arial"/>
          <w:sz w:val="24"/>
          <w:szCs w:val="24"/>
        </w:rPr>
        <w:t>подлежат</w:t>
      </w:r>
      <w:proofErr w:type="gramEnd"/>
      <w:r w:rsidRPr="00940D9A">
        <w:rPr>
          <w:rFonts w:ascii="Arial" w:hAnsi="Arial" w:cs="Arial"/>
          <w:sz w:val="24"/>
          <w:szCs w:val="24"/>
        </w:rPr>
        <w:t xml:space="preserve"> сокращению.</w:t>
      </w:r>
    </w:p>
    <w:p w:rsidR="00940D9A" w:rsidRPr="00940D9A" w:rsidRDefault="00940D9A" w:rsidP="00426AD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40D9A">
        <w:rPr>
          <w:rFonts w:ascii="Arial" w:hAnsi="Arial" w:cs="Arial"/>
          <w:sz w:val="24"/>
          <w:szCs w:val="24"/>
        </w:rPr>
        <w:t>В случае если совокупный предельный объем бюджетных ассигнований на исполнение расходных обязательств, сформированный в соответствии с настоящей Методикой, превысит общий объем прогнозируемых финансовых ресурсов (суммарный объем доходов и поступлений по источникам финансирования дефицита бюджета, за вычетом выплат по источникам финансирования дефицита бюджета), в целях обеспечения сбалансированности бюджета</w:t>
      </w:r>
      <w:r w:rsidR="00426AD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40D9A">
        <w:rPr>
          <w:rFonts w:ascii="Arial" w:hAnsi="Arial" w:cs="Arial"/>
          <w:sz w:val="24"/>
          <w:szCs w:val="24"/>
        </w:rPr>
        <w:t xml:space="preserve"> проводится соответствующая корректировка расчетов бюджетных ассигнований по всем видам расходных обязательств</w:t>
      </w:r>
      <w:proofErr w:type="gramEnd"/>
      <w:r w:rsidRPr="00940D9A">
        <w:rPr>
          <w:rFonts w:ascii="Arial" w:hAnsi="Arial" w:cs="Arial"/>
          <w:sz w:val="24"/>
          <w:szCs w:val="24"/>
        </w:rPr>
        <w:t>, за исключением публичных нормативных обязательств, расходных обязательств по обслуживанию муниципального долга, обязательств по исполнению исполнительных документов.</w:t>
      </w:r>
    </w:p>
    <w:p w:rsidR="00940D9A" w:rsidRPr="00940D9A" w:rsidRDefault="00940D9A" w:rsidP="009254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 xml:space="preserve">В части расходов, осуществляемых за счет межбюджетных трансфертов, предельные объемы бюджетных ассигнований определяются с учетом переданных полномочий. </w:t>
      </w:r>
    </w:p>
    <w:p w:rsidR="00940D9A" w:rsidRPr="00940D9A" w:rsidRDefault="00940D9A" w:rsidP="00940D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 xml:space="preserve">             В состав предельных объемов включаются расходы на реализацию переданных государственных полномочий, осуществляемых за счет субвенций из областного бюджета.</w:t>
      </w:r>
    </w:p>
    <w:p w:rsidR="00940D9A" w:rsidRDefault="00940D9A" w:rsidP="00940D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 xml:space="preserve">            Обоснование объемов бюджетных ассигнований на исполнение расходных обязательств муниципального образования </w:t>
      </w:r>
      <w:r w:rsidR="009254B0" w:rsidRPr="00E94498">
        <w:rPr>
          <w:rFonts w:ascii="Arial" w:hAnsi="Arial" w:cs="Arial"/>
          <w:sz w:val="24"/>
          <w:szCs w:val="24"/>
        </w:rPr>
        <w:t>сельское поселение «</w:t>
      </w:r>
      <w:r w:rsidR="003F51AD">
        <w:rPr>
          <w:rFonts w:ascii="Arial" w:hAnsi="Arial" w:cs="Arial"/>
          <w:sz w:val="24"/>
          <w:szCs w:val="24"/>
        </w:rPr>
        <w:t>Успенское</w:t>
      </w:r>
      <w:r w:rsidR="009254B0" w:rsidRPr="00E94498">
        <w:rPr>
          <w:rFonts w:ascii="Arial" w:hAnsi="Arial" w:cs="Arial"/>
          <w:sz w:val="24"/>
          <w:szCs w:val="24"/>
        </w:rPr>
        <w:t>» Ржевского района Тверской област</w:t>
      </w:r>
      <w:r w:rsidR="009254B0">
        <w:rPr>
          <w:rFonts w:ascii="Arial" w:hAnsi="Arial" w:cs="Arial"/>
          <w:sz w:val="24"/>
          <w:szCs w:val="24"/>
        </w:rPr>
        <w:t>и</w:t>
      </w:r>
      <w:r w:rsidR="009254B0" w:rsidRPr="00940D9A">
        <w:rPr>
          <w:rFonts w:ascii="Arial" w:hAnsi="Arial" w:cs="Arial"/>
          <w:sz w:val="24"/>
          <w:szCs w:val="24"/>
        </w:rPr>
        <w:t xml:space="preserve"> </w:t>
      </w:r>
      <w:r w:rsidRPr="00940D9A">
        <w:rPr>
          <w:rFonts w:ascii="Arial" w:hAnsi="Arial" w:cs="Arial"/>
          <w:sz w:val="24"/>
          <w:szCs w:val="24"/>
        </w:rPr>
        <w:t>формируются в разрезе источников финансирования с группировкой по кодам бюджетной классификации. К табличным формам обоснования объемов бюджетных ассигнований прилагается пояснительная записка и расчеты, обосновывающие заявленный объем средств.</w:t>
      </w:r>
    </w:p>
    <w:p w:rsidR="009254B0" w:rsidRPr="00940D9A" w:rsidRDefault="009254B0" w:rsidP="00940D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0D9A" w:rsidRPr="00940D9A" w:rsidRDefault="00940D9A" w:rsidP="00940D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4. Особенности планирования бюджетных ассигнований</w:t>
      </w:r>
    </w:p>
    <w:p w:rsidR="00940D9A" w:rsidRPr="00940D9A" w:rsidRDefault="00940D9A" w:rsidP="003A1D8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По отраслям социально-культурной сферы.</w:t>
      </w:r>
    </w:p>
    <w:p w:rsidR="00940D9A" w:rsidRPr="00940D9A" w:rsidRDefault="00940D9A" w:rsidP="003A1D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В соответствии с пунктом 3 статьи 174.2 Бюджетного кодекса Российской Федерации планирование бюджетных ассигнований на оказание муниципальных услуг бюджетными учреждениями осуществляется с учетом муниципального задания на очередной финансовый год (очередной финансовый год и плановый период), а также его выполнения в отчетном финансовом году и текущем финансовом году.</w:t>
      </w:r>
    </w:p>
    <w:p w:rsidR="00940D9A" w:rsidRPr="00940D9A" w:rsidRDefault="00940D9A" w:rsidP="003A1D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 xml:space="preserve">Основанием для планирования бюджетных ассигнований на предоставление субсидий бюджетным учреждениям на выполнение </w:t>
      </w:r>
      <w:r w:rsidRPr="00940D9A">
        <w:rPr>
          <w:rFonts w:ascii="Arial" w:hAnsi="Arial" w:cs="Arial"/>
          <w:sz w:val="24"/>
          <w:szCs w:val="24"/>
        </w:rPr>
        <w:lastRenderedPageBreak/>
        <w:t>муниципального задания являются муниципальные задания, в соответствии с ведомственными перечнями муниципальных работ и услуг, оказываемых (выполняемых) муниципальными учреждениями в качестве основных видов деятельности.</w:t>
      </w:r>
    </w:p>
    <w:p w:rsidR="00940D9A" w:rsidRPr="00940D9A" w:rsidRDefault="00940D9A" w:rsidP="003A1D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40D9A">
        <w:rPr>
          <w:rFonts w:ascii="Arial" w:hAnsi="Arial" w:cs="Arial"/>
          <w:sz w:val="24"/>
          <w:szCs w:val="24"/>
        </w:rPr>
        <w:t>Объем финансового обеспечения выполнения муниципального задания рассчитывается на основании ведомственных нормативных затрат на оказание муниципальных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муниципальным учреждением или приобретенного им за счет средств, выделенных муниципальному учреждению учредителем на приобретение такого имущества, затрат на уплату налогов, в качестве объекта налогообложения</w:t>
      </w:r>
      <w:proofErr w:type="gramEnd"/>
      <w:r w:rsidRPr="00940D9A">
        <w:rPr>
          <w:rFonts w:ascii="Arial" w:hAnsi="Arial" w:cs="Arial"/>
          <w:sz w:val="24"/>
          <w:szCs w:val="24"/>
        </w:rPr>
        <w:t xml:space="preserve"> по </w:t>
      </w:r>
      <w:proofErr w:type="gramStart"/>
      <w:r w:rsidRPr="00940D9A">
        <w:rPr>
          <w:rFonts w:ascii="Arial" w:hAnsi="Arial" w:cs="Arial"/>
          <w:sz w:val="24"/>
          <w:szCs w:val="24"/>
        </w:rPr>
        <w:t>которым</w:t>
      </w:r>
      <w:proofErr w:type="gramEnd"/>
      <w:r w:rsidRPr="00940D9A">
        <w:rPr>
          <w:rFonts w:ascii="Arial" w:hAnsi="Arial" w:cs="Arial"/>
          <w:sz w:val="24"/>
          <w:szCs w:val="24"/>
        </w:rPr>
        <w:t xml:space="preserve"> признается имущество учреждения.</w:t>
      </w:r>
    </w:p>
    <w:p w:rsidR="00940D9A" w:rsidRPr="00940D9A" w:rsidRDefault="00940D9A" w:rsidP="003A1D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Расходы на оплату труда работников муниципальных бюджетных учреждений рассчитываются исходя из утвержденных штатных расписаний, условий оплаты труда и установленных должностных окладов (ставок) в соответствии с действующим законодательством, с учетом положений Указов Президента от 07.05.2012 №597 «О мероприятиях по реализации государственной социальной политики» и №761 «О национальной стратегии действий в интересах детей на 2012-2017 годы»</w:t>
      </w:r>
      <w:r w:rsidR="003A1D8A">
        <w:rPr>
          <w:rFonts w:ascii="Arial" w:hAnsi="Arial" w:cs="Arial"/>
          <w:sz w:val="24"/>
          <w:szCs w:val="24"/>
        </w:rPr>
        <w:t>.</w:t>
      </w:r>
    </w:p>
    <w:p w:rsidR="00940D9A" w:rsidRPr="00940D9A" w:rsidRDefault="00940D9A" w:rsidP="003A1D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 xml:space="preserve">Объем бюджетных ассигнований на оплату коммунальных услуг рассчитывается нормативным методом исходя из фактического потребления </w:t>
      </w:r>
      <w:proofErr w:type="gramStart"/>
      <w:r w:rsidRPr="00940D9A">
        <w:rPr>
          <w:rFonts w:ascii="Arial" w:hAnsi="Arial" w:cs="Arial"/>
          <w:sz w:val="24"/>
          <w:szCs w:val="24"/>
        </w:rPr>
        <w:t>тепло-энергоресурсов</w:t>
      </w:r>
      <w:proofErr w:type="gramEnd"/>
      <w:r w:rsidRPr="00940D9A">
        <w:rPr>
          <w:rFonts w:ascii="Arial" w:hAnsi="Arial" w:cs="Arial"/>
          <w:sz w:val="24"/>
          <w:szCs w:val="24"/>
        </w:rPr>
        <w:t xml:space="preserve"> и водоснабжения в натуральном выражении в отчетном году и тарифов на эти виды услуг, установленных на 202</w:t>
      </w:r>
      <w:r w:rsidR="00882AC4">
        <w:rPr>
          <w:rFonts w:ascii="Arial" w:hAnsi="Arial" w:cs="Arial"/>
          <w:sz w:val="24"/>
          <w:szCs w:val="24"/>
        </w:rPr>
        <w:t>2</w:t>
      </w:r>
      <w:r w:rsidRPr="00940D9A">
        <w:rPr>
          <w:rFonts w:ascii="Arial" w:hAnsi="Arial" w:cs="Arial"/>
          <w:sz w:val="24"/>
          <w:szCs w:val="24"/>
        </w:rPr>
        <w:t xml:space="preserve"> год.</w:t>
      </w:r>
    </w:p>
    <w:p w:rsidR="00940D9A" w:rsidRPr="00940D9A" w:rsidRDefault="00940D9A" w:rsidP="003A1D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На мероприятия, не связанные с финансовым обеспечением муниципального задания на оказание муниципальных услуг предоставляются в качестве обоснования заявленной стоимости работ, товаров, услуг документы – проектно-сметная документация, калькуляции, коммерческие предложения от потенциальных поставщиков и другие подтверждающие документы.</w:t>
      </w:r>
    </w:p>
    <w:p w:rsidR="00940D9A" w:rsidRPr="00940D9A" w:rsidRDefault="00940D9A" w:rsidP="003A1D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Дополнительно представляется информация:</w:t>
      </w:r>
    </w:p>
    <w:p w:rsidR="00940D9A" w:rsidRPr="00940D9A" w:rsidRDefault="00940D9A" w:rsidP="003A1D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- перечень отраслевых мероприятий в сфере образования, с указанием суммы расходов на проведение каждого мероприятия;</w:t>
      </w:r>
    </w:p>
    <w:p w:rsidR="00940D9A" w:rsidRPr="00940D9A" w:rsidRDefault="00940D9A" w:rsidP="003A1D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- предварительный календарный план проведения массовых мероприятий в сфере культуры, спорта и молодежной политики</w:t>
      </w:r>
      <w:r w:rsidR="003A1D8A">
        <w:rPr>
          <w:rFonts w:ascii="Arial" w:hAnsi="Arial" w:cs="Arial"/>
          <w:sz w:val="24"/>
          <w:szCs w:val="24"/>
        </w:rPr>
        <w:t>.</w:t>
      </w:r>
    </w:p>
    <w:p w:rsidR="00940D9A" w:rsidRPr="00940D9A" w:rsidRDefault="00940D9A" w:rsidP="003A1D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 xml:space="preserve">Бюджетные ассигнования на выплаты пенсии за выслугу лет муниципальным служащим и лицам, замещавшим муниципальные должности в муниципальном образовании </w:t>
      </w:r>
      <w:r w:rsidR="00D5595E">
        <w:rPr>
          <w:rFonts w:ascii="Arial" w:hAnsi="Arial" w:cs="Arial"/>
          <w:sz w:val="24"/>
          <w:szCs w:val="24"/>
        </w:rPr>
        <w:t>сельское поселение «</w:t>
      </w:r>
      <w:r w:rsidR="003F51AD">
        <w:rPr>
          <w:rFonts w:ascii="Arial" w:hAnsi="Arial" w:cs="Arial"/>
          <w:sz w:val="24"/>
          <w:szCs w:val="24"/>
        </w:rPr>
        <w:t>Успенское</w:t>
      </w:r>
      <w:r w:rsidR="00D5595E" w:rsidRPr="00E94498">
        <w:rPr>
          <w:rFonts w:ascii="Arial" w:hAnsi="Arial" w:cs="Arial"/>
          <w:sz w:val="24"/>
          <w:szCs w:val="24"/>
        </w:rPr>
        <w:t>» Ржевского района Тверской област</w:t>
      </w:r>
      <w:r w:rsidR="00D5595E">
        <w:rPr>
          <w:rFonts w:ascii="Arial" w:hAnsi="Arial" w:cs="Arial"/>
          <w:sz w:val="24"/>
          <w:szCs w:val="24"/>
        </w:rPr>
        <w:t>и</w:t>
      </w:r>
      <w:r w:rsidRPr="00940D9A">
        <w:rPr>
          <w:rFonts w:ascii="Arial" w:hAnsi="Arial" w:cs="Arial"/>
          <w:sz w:val="24"/>
          <w:szCs w:val="24"/>
        </w:rPr>
        <w:t xml:space="preserve"> определяются нормативным методом в соответствии с действующим законодательством.</w:t>
      </w:r>
    </w:p>
    <w:p w:rsidR="00940D9A" w:rsidRPr="00940D9A" w:rsidRDefault="00940D9A" w:rsidP="00D559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Планирование бюджетных ассигнований на исполнение публичных нормативных обязательств осуществляется отдельно по каждому виду публичных обязательств.</w:t>
      </w:r>
    </w:p>
    <w:p w:rsidR="00940D9A" w:rsidRPr="00940D9A" w:rsidRDefault="00940D9A" w:rsidP="00D559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По расходам на муниципальное управление и другим расходам бюджета:</w:t>
      </w:r>
    </w:p>
    <w:p w:rsidR="00940D9A" w:rsidRPr="00940D9A" w:rsidRDefault="00940D9A" w:rsidP="00D559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 xml:space="preserve">-  расходы на оплату труда рассчитываются нормативным методом исходя из утвержденных штатных расписаний, условий оплаты труда и установленных должностных окладов (ставок) в соответствии с действующим законодательством. В дальнейшем подходы к увеличению (сокращению) фондов оплаты труда будут уточняться по мере принятия соответствующих решений; </w:t>
      </w:r>
    </w:p>
    <w:p w:rsidR="00940D9A" w:rsidRPr="00940D9A" w:rsidRDefault="00940D9A" w:rsidP="00D559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40D9A">
        <w:rPr>
          <w:rFonts w:ascii="Arial" w:hAnsi="Arial" w:cs="Arial"/>
          <w:sz w:val="24"/>
          <w:szCs w:val="24"/>
        </w:rPr>
        <w:t xml:space="preserve">- начисления на выплаты по оплате труда устанавливаются с учетом положений Федеральных Законов от 24 июля 2009 №212-ФЗ «О страховых взносах в Пенсионный фонд Российской Федерации, фонд социального страхования Российской Федерации, федеральный Фонд обязательного </w:t>
      </w:r>
      <w:r w:rsidRPr="00940D9A">
        <w:rPr>
          <w:rFonts w:ascii="Arial" w:hAnsi="Arial" w:cs="Arial"/>
          <w:sz w:val="24"/>
          <w:szCs w:val="24"/>
        </w:rPr>
        <w:lastRenderedPageBreak/>
        <w:t>медицинского страхования и территориальные фонды обязательного медицинского страхования» (с последующими изменениями) и  от 24 июля 1998 года № 125-ФЗ «Об обязательном социальном страховании от несчастных случаев на производстве</w:t>
      </w:r>
      <w:proofErr w:type="gramEnd"/>
      <w:r w:rsidRPr="00940D9A">
        <w:rPr>
          <w:rFonts w:ascii="Arial" w:hAnsi="Arial" w:cs="Arial"/>
          <w:sz w:val="24"/>
          <w:szCs w:val="24"/>
        </w:rPr>
        <w:t xml:space="preserve"> и профессиональных заболеваний» (с последующими изменениями);</w:t>
      </w:r>
    </w:p>
    <w:p w:rsidR="00940D9A" w:rsidRPr="00940D9A" w:rsidRDefault="00940D9A" w:rsidP="00D559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40D9A">
        <w:rPr>
          <w:rFonts w:ascii="Arial" w:hAnsi="Arial" w:cs="Arial"/>
          <w:sz w:val="24"/>
          <w:szCs w:val="24"/>
        </w:rPr>
        <w:t>- расходы на уплату налогов, сборов и иных обязательных платежей в бюджетную систему Российской Федерации рассчитываются отдельно по видам налогов, сборов и иных обязательных платежей с учетом изменений, внесенных в законодательные акты Российской Федерации и Тверской области в части  размеров тарифов страховых взносов, налоговых ставок, налоговых льгот, а также с учетом изменения налогооблагаемой базы;</w:t>
      </w:r>
      <w:proofErr w:type="gramEnd"/>
    </w:p>
    <w:p w:rsidR="00940D9A" w:rsidRPr="00940D9A" w:rsidRDefault="00940D9A" w:rsidP="00D559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- расходы на уплату коммунальных услуг определяются исходя из фактического потребления тепло - энергоресурсов и водоснабжения в натуральном выражении, по лимита</w:t>
      </w:r>
      <w:r w:rsidR="003A6A8D">
        <w:rPr>
          <w:rFonts w:ascii="Arial" w:hAnsi="Arial" w:cs="Arial"/>
          <w:sz w:val="24"/>
          <w:szCs w:val="24"/>
        </w:rPr>
        <w:t>м, утвержденным Постановлением а</w:t>
      </w:r>
      <w:r w:rsidRPr="00940D9A">
        <w:rPr>
          <w:rFonts w:ascii="Arial" w:hAnsi="Arial" w:cs="Arial"/>
          <w:sz w:val="24"/>
          <w:szCs w:val="24"/>
        </w:rPr>
        <w:t xml:space="preserve">дминистрации </w:t>
      </w:r>
      <w:r w:rsidR="00D5595E">
        <w:rPr>
          <w:rFonts w:ascii="Arial" w:hAnsi="Arial" w:cs="Arial"/>
          <w:sz w:val="24"/>
          <w:szCs w:val="24"/>
        </w:rPr>
        <w:t>сельского поселения</w:t>
      </w:r>
      <w:r w:rsidRPr="00940D9A">
        <w:rPr>
          <w:rFonts w:ascii="Arial" w:hAnsi="Arial" w:cs="Arial"/>
          <w:sz w:val="24"/>
          <w:szCs w:val="24"/>
        </w:rPr>
        <w:t xml:space="preserve"> на 202</w:t>
      </w:r>
      <w:r w:rsidR="00882AC4">
        <w:rPr>
          <w:rFonts w:ascii="Arial" w:hAnsi="Arial" w:cs="Arial"/>
          <w:sz w:val="24"/>
          <w:szCs w:val="24"/>
        </w:rPr>
        <w:t>2</w:t>
      </w:r>
      <w:r w:rsidRPr="00940D9A">
        <w:rPr>
          <w:rFonts w:ascii="Arial" w:hAnsi="Arial" w:cs="Arial"/>
          <w:sz w:val="24"/>
          <w:szCs w:val="24"/>
        </w:rPr>
        <w:t xml:space="preserve"> год, тарифов на эти виды услуг, с учетом НДС с последующей корректировкой;</w:t>
      </w:r>
    </w:p>
    <w:p w:rsidR="00940D9A" w:rsidRPr="00940D9A" w:rsidRDefault="00940D9A" w:rsidP="00D559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- расходы на услуги связи, услуги по вывозу твердых бытовых отходов определяются исходя из фактических затрат на эти цели в 202</w:t>
      </w:r>
      <w:r w:rsidR="00882AC4">
        <w:rPr>
          <w:rFonts w:ascii="Arial" w:hAnsi="Arial" w:cs="Arial"/>
          <w:sz w:val="24"/>
          <w:szCs w:val="24"/>
        </w:rPr>
        <w:t>1</w:t>
      </w:r>
      <w:r w:rsidRPr="00940D9A">
        <w:rPr>
          <w:rFonts w:ascii="Arial" w:hAnsi="Arial" w:cs="Arial"/>
          <w:sz w:val="24"/>
          <w:szCs w:val="24"/>
        </w:rPr>
        <w:t xml:space="preserve"> году и действующих тарифов;</w:t>
      </w:r>
    </w:p>
    <w:p w:rsidR="00940D9A" w:rsidRPr="00940D9A" w:rsidRDefault="00940D9A" w:rsidP="000526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- суммарные расходы на приобретение оборудования, капитальный и текущий ремонт имущества планируются расчетным методом. К расчетам на приобретение оборудования прилагается перечень планируемого к приобретению оборудования с указанием стоимости. К расчетам на текущий и капитальный ремонт прилагается титульный список с перечнем работ, которые необходимо произвести в планируемом периоде и стоимостью по каждому объекту в соответствии с проектно-сметной документацией;</w:t>
      </w:r>
    </w:p>
    <w:p w:rsidR="00940D9A" w:rsidRPr="00940D9A" w:rsidRDefault="00940D9A" w:rsidP="000526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-  объемы бюджетных ассигнований на обслуживание муниципального долга рассчитывается плановым методом в соответствии с договорами (соглашениями), определяющими условия привлечения и обслуживания муниципальных долговых обязательств;</w:t>
      </w:r>
    </w:p>
    <w:p w:rsidR="00940D9A" w:rsidRPr="00940D9A" w:rsidRDefault="00940D9A" w:rsidP="000526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 xml:space="preserve">- объем бюджетных ассигнований на исполнение обязательств по предоставлению субсидий юридическим лицам, индивидуальным предпринимателям, физическим лицам - производителям товаров, работ, услуг, а также субсидий </w:t>
      </w:r>
      <w:proofErr w:type="gramStart"/>
      <w:r w:rsidRPr="00940D9A">
        <w:rPr>
          <w:rFonts w:ascii="Arial" w:hAnsi="Arial" w:cs="Arial"/>
          <w:sz w:val="24"/>
          <w:szCs w:val="24"/>
        </w:rPr>
        <w:t>некоммерческим организациям, не являющимся муниципальными учреждениями рассчитываются</w:t>
      </w:r>
      <w:proofErr w:type="gramEnd"/>
      <w:r w:rsidRPr="00940D9A">
        <w:rPr>
          <w:rFonts w:ascii="Arial" w:hAnsi="Arial" w:cs="Arial"/>
          <w:sz w:val="24"/>
          <w:szCs w:val="24"/>
        </w:rPr>
        <w:t xml:space="preserve"> в соответствии с нормативными правовыми актами администрации района, устанавливающие порядок определения объема и предоставления указанных субсидий;</w:t>
      </w:r>
    </w:p>
    <w:p w:rsidR="00940D9A" w:rsidRPr="00940D9A" w:rsidRDefault="00940D9A" w:rsidP="0005260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- объем бюджетных ассигнований на исполнение судебных актов по искам о возмещении вреда, причиненного гражданину или юридическому лицу в результате незаконных действий (бездействия) муниципальных органов либо должностных лиц этих органов, рассчитываются плановым методом к исполнению и не исполненных в текущем году судебных актов.</w:t>
      </w:r>
    </w:p>
    <w:p w:rsidR="00940D9A" w:rsidRPr="00940D9A" w:rsidRDefault="00940D9A" w:rsidP="00940D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0D9A" w:rsidRPr="00940D9A" w:rsidRDefault="00940D9A" w:rsidP="00940D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5. Планирование бюджетных ассигнований на исполнение принимаемых обязательств</w:t>
      </w:r>
    </w:p>
    <w:p w:rsidR="00940D9A" w:rsidRPr="00940D9A" w:rsidRDefault="00940D9A" w:rsidP="00BD65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40D9A">
        <w:rPr>
          <w:rFonts w:ascii="Arial" w:hAnsi="Arial" w:cs="Arial"/>
          <w:sz w:val="24"/>
          <w:szCs w:val="24"/>
        </w:rPr>
        <w:t xml:space="preserve">В соответствии со статьей 174.2 Бюджетного кодекса Российской Федерации под бюджетными ассигнованиями на исполнение принимаемых обязательств понимаются ассигнования, состав и (или) объем которых обусловлены  нормативными правовыми актами,  планируемыми к принятию или изменению в текущем финансовом году, в очередном финансовом году, к принятию либо к изменению с увеличением объема  бюджетных ассигнований, </w:t>
      </w:r>
      <w:r w:rsidRPr="00940D9A">
        <w:rPr>
          <w:rFonts w:ascii="Arial" w:hAnsi="Arial" w:cs="Arial"/>
          <w:sz w:val="24"/>
          <w:szCs w:val="24"/>
        </w:rPr>
        <w:lastRenderedPageBreak/>
        <w:t>предусмотренного на исполнение соответствующих обязательств в текущем финансовом году.</w:t>
      </w:r>
      <w:proofErr w:type="gramEnd"/>
    </w:p>
    <w:p w:rsidR="00940D9A" w:rsidRPr="00940D9A" w:rsidRDefault="00940D9A" w:rsidP="00BD65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 xml:space="preserve">Увеличение бюджетных ассигнований бюджета </w:t>
      </w:r>
      <w:r w:rsidR="00BD6581">
        <w:rPr>
          <w:rFonts w:ascii="Arial" w:hAnsi="Arial" w:cs="Arial"/>
          <w:sz w:val="24"/>
          <w:szCs w:val="24"/>
        </w:rPr>
        <w:t xml:space="preserve">сельского поселения </w:t>
      </w:r>
      <w:r w:rsidRPr="00940D9A">
        <w:rPr>
          <w:rFonts w:ascii="Arial" w:hAnsi="Arial" w:cs="Arial"/>
          <w:sz w:val="24"/>
          <w:szCs w:val="24"/>
        </w:rPr>
        <w:t xml:space="preserve">в связи с индексацией и (или) увеличением оплаты труда работников муниципальных учреждений, индексацией социальных выплат и расходов на приобретение товаров, выполнение работ и оказание услуг  относится  к бюджетным ассигнованиям на исполнение действующих расходных обязательств. </w:t>
      </w:r>
    </w:p>
    <w:p w:rsidR="00940D9A" w:rsidRPr="00940D9A" w:rsidRDefault="00940D9A" w:rsidP="00BD65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 xml:space="preserve">К принимаемым расходным обязательствам муниципального образования </w:t>
      </w:r>
      <w:r w:rsidR="00BD6581">
        <w:rPr>
          <w:rFonts w:ascii="Arial" w:hAnsi="Arial" w:cs="Arial"/>
          <w:sz w:val="24"/>
          <w:szCs w:val="24"/>
        </w:rPr>
        <w:t>сельское поселение «</w:t>
      </w:r>
      <w:r w:rsidR="003F51AD">
        <w:rPr>
          <w:rFonts w:ascii="Arial" w:hAnsi="Arial" w:cs="Arial"/>
          <w:sz w:val="24"/>
          <w:szCs w:val="24"/>
        </w:rPr>
        <w:t>Успенское</w:t>
      </w:r>
      <w:r w:rsidR="00BD6581">
        <w:rPr>
          <w:rFonts w:ascii="Arial" w:hAnsi="Arial" w:cs="Arial"/>
          <w:sz w:val="24"/>
          <w:szCs w:val="24"/>
        </w:rPr>
        <w:t>» Ржевского района Тверской области</w:t>
      </w:r>
      <w:r w:rsidRPr="00940D9A">
        <w:rPr>
          <w:rFonts w:ascii="Arial" w:hAnsi="Arial" w:cs="Arial"/>
          <w:sz w:val="24"/>
          <w:szCs w:val="24"/>
        </w:rPr>
        <w:t xml:space="preserve"> относятся:</w:t>
      </w:r>
    </w:p>
    <w:p w:rsidR="00940D9A" w:rsidRPr="00940D9A" w:rsidRDefault="00940D9A" w:rsidP="00BD65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- новые объекты капитального строительства муниципальной собственности, планируемые к включению в муниципальные программы, либо увеличение объема расходов на строительство переходящих объектов;</w:t>
      </w:r>
    </w:p>
    <w:p w:rsidR="00940D9A" w:rsidRPr="00940D9A" w:rsidRDefault="00940D9A" w:rsidP="00BD65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- новые виды расходных обязательств, обусловленные принятием (изменением) муниципальных правовых актов, договоров и соглашений;</w:t>
      </w:r>
    </w:p>
    <w:p w:rsidR="00940D9A" w:rsidRPr="00940D9A" w:rsidRDefault="00940D9A" w:rsidP="00BD65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- новые виды публичных обязательств и публичных нормативных обязательств.</w:t>
      </w:r>
    </w:p>
    <w:p w:rsidR="00940D9A" w:rsidRPr="00940D9A" w:rsidRDefault="00940D9A" w:rsidP="00BD65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 xml:space="preserve">- расходы на реализацию новых муниципальных программ, планируемых к принятию  в очередном финансовом году; </w:t>
      </w:r>
    </w:p>
    <w:p w:rsidR="00940D9A" w:rsidRPr="00940D9A" w:rsidRDefault="00940D9A" w:rsidP="00BD65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- увеличение расходов на реализацию утверждённых муниципальных программ в связи с включением в программу новых мероприятий.</w:t>
      </w:r>
    </w:p>
    <w:p w:rsidR="00940D9A" w:rsidRPr="00940D9A" w:rsidRDefault="00940D9A" w:rsidP="00BD65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>Бюджетные ассигнования на исполнение принимаемых обязатель</w:t>
      </w:r>
      <w:proofErr w:type="gramStart"/>
      <w:r w:rsidRPr="00940D9A">
        <w:rPr>
          <w:rFonts w:ascii="Arial" w:hAnsi="Arial" w:cs="Arial"/>
          <w:sz w:val="24"/>
          <w:szCs w:val="24"/>
        </w:rPr>
        <w:t>ств вкл</w:t>
      </w:r>
      <w:proofErr w:type="gramEnd"/>
      <w:r w:rsidRPr="00940D9A">
        <w:rPr>
          <w:rFonts w:ascii="Arial" w:hAnsi="Arial" w:cs="Arial"/>
          <w:sz w:val="24"/>
          <w:szCs w:val="24"/>
        </w:rPr>
        <w:t xml:space="preserve">ючаются в проект бюджета </w:t>
      </w:r>
      <w:r w:rsidR="00BD6581">
        <w:rPr>
          <w:rFonts w:ascii="Arial" w:hAnsi="Arial" w:cs="Arial"/>
          <w:sz w:val="24"/>
          <w:szCs w:val="24"/>
        </w:rPr>
        <w:t xml:space="preserve">сельского поселения </w:t>
      </w:r>
      <w:r w:rsidRPr="00940D9A">
        <w:rPr>
          <w:rFonts w:ascii="Arial" w:hAnsi="Arial" w:cs="Arial"/>
          <w:sz w:val="24"/>
          <w:szCs w:val="24"/>
        </w:rPr>
        <w:t>после обеспечения источниками финансирования бюджетных ассигнований на исполнение действующих обязательств.</w:t>
      </w:r>
    </w:p>
    <w:p w:rsidR="00940D9A" w:rsidRPr="00940D9A" w:rsidRDefault="00940D9A" w:rsidP="00BD65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40D9A">
        <w:rPr>
          <w:rFonts w:ascii="Arial" w:hAnsi="Arial" w:cs="Arial"/>
          <w:sz w:val="24"/>
          <w:szCs w:val="24"/>
        </w:rPr>
        <w:t xml:space="preserve"> Общий объем бюджета принимаемых обязательств определяется как разница между объемом прогнозируемых доходов, поступлений из источников финансирования дефицита бюджета и планируемым объемом действующих обязательств.</w:t>
      </w:r>
      <w:r w:rsidR="00BD6581">
        <w:rPr>
          <w:rFonts w:ascii="Arial" w:hAnsi="Arial" w:cs="Arial"/>
          <w:sz w:val="24"/>
          <w:szCs w:val="24"/>
        </w:rPr>
        <w:t xml:space="preserve"> </w:t>
      </w:r>
      <w:r w:rsidRPr="00940D9A">
        <w:rPr>
          <w:rFonts w:ascii="Arial" w:hAnsi="Arial" w:cs="Arial"/>
          <w:sz w:val="24"/>
          <w:szCs w:val="24"/>
        </w:rPr>
        <w:t xml:space="preserve">Принимаемые обязательства включаются в состав бюджета </w:t>
      </w:r>
      <w:r w:rsidR="00BD6581">
        <w:rPr>
          <w:rFonts w:ascii="Arial" w:hAnsi="Arial" w:cs="Arial"/>
          <w:sz w:val="24"/>
          <w:szCs w:val="24"/>
        </w:rPr>
        <w:t xml:space="preserve">сельского поселения </w:t>
      </w:r>
      <w:r w:rsidRPr="00940D9A">
        <w:rPr>
          <w:rFonts w:ascii="Arial" w:hAnsi="Arial" w:cs="Arial"/>
          <w:sz w:val="24"/>
          <w:szCs w:val="24"/>
        </w:rPr>
        <w:t>на очередной финансовый год</w:t>
      </w:r>
      <w:r w:rsidR="00BD6581">
        <w:rPr>
          <w:rFonts w:ascii="Arial" w:hAnsi="Arial" w:cs="Arial"/>
          <w:sz w:val="24"/>
          <w:szCs w:val="24"/>
        </w:rPr>
        <w:t>.</w:t>
      </w:r>
    </w:p>
    <w:p w:rsidR="00940D9A" w:rsidRPr="00940D9A" w:rsidRDefault="00940D9A" w:rsidP="00BD65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40D9A">
        <w:rPr>
          <w:rFonts w:ascii="Arial" w:hAnsi="Arial" w:cs="Arial"/>
          <w:sz w:val="24"/>
          <w:szCs w:val="24"/>
        </w:rPr>
        <w:t xml:space="preserve">Основанием для отказа включения бюджетных ассигнований на реализацию расходного обязательства в общий объем бюджетных ассигнований, планируемых на очередной финансовый год и плановый период, является отсутствие муниципального правового акта или его проекта, предлагаемого (планируемого) к принятию или изменению в текущем финансовом году или очередном финансовом году и плановом периоде, устанавливающего соответствующее расходное обязательство </w:t>
      </w:r>
      <w:r w:rsidR="00BD6581">
        <w:rPr>
          <w:rFonts w:ascii="Arial" w:hAnsi="Arial" w:cs="Arial"/>
          <w:sz w:val="24"/>
          <w:szCs w:val="24"/>
        </w:rPr>
        <w:t>сельского поселения</w:t>
      </w:r>
      <w:r w:rsidRPr="00940D9A">
        <w:rPr>
          <w:rFonts w:ascii="Arial" w:hAnsi="Arial" w:cs="Arial"/>
          <w:sz w:val="24"/>
          <w:szCs w:val="24"/>
        </w:rPr>
        <w:t>.</w:t>
      </w:r>
      <w:proofErr w:type="gramEnd"/>
      <w:r w:rsidRPr="00940D9A">
        <w:rPr>
          <w:rFonts w:ascii="Arial" w:hAnsi="Arial" w:cs="Arial"/>
          <w:sz w:val="24"/>
          <w:szCs w:val="24"/>
        </w:rPr>
        <w:t xml:space="preserve"> Вновь принимаемые обязательства должны быть оформлены муниципальными правовыми актами в соответствии с требованиями части 1 статьи 86 Бюджетного кодекса Российской Федерации.  </w:t>
      </w:r>
    </w:p>
    <w:p w:rsidR="00A26391" w:rsidRDefault="00A26391"/>
    <w:sectPr w:rsidR="00A2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D9A"/>
    <w:rsid w:val="00027294"/>
    <w:rsid w:val="00052600"/>
    <w:rsid w:val="0007433D"/>
    <w:rsid w:val="00093248"/>
    <w:rsid w:val="0011695B"/>
    <w:rsid w:val="00117DCA"/>
    <w:rsid w:val="0012617F"/>
    <w:rsid w:val="00164CB5"/>
    <w:rsid w:val="0016605B"/>
    <w:rsid w:val="00170D88"/>
    <w:rsid w:val="001B0870"/>
    <w:rsid w:val="001B4985"/>
    <w:rsid w:val="002414B0"/>
    <w:rsid w:val="00260539"/>
    <w:rsid w:val="002753A4"/>
    <w:rsid w:val="00281455"/>
    <w:rsid w:val="002924FF"/>
    <w:rsid w:val="003226F2"/>
    <w:rsid w:val="003A1D8A"/>
    <w:rsid w:val="003A6A8D"/>
    <w:rsid w:val="003F51AD"/>
    <w:rsid w:val="00420AF8"/>
    <w:rsid w:val="00426AD3"/>
    <w:rsid w:val="00456203"/>
    <w:rsid w:val="00586E47"/>
    <w:rsid w:val="005C2C2D"/>
    <w:rsid w:val="005D40F9"/>
    <w:rsid w:val="005E6116"/>
    <w:rsid w:val="0066157C"/>
    <w:rsid w:val="00661BF9"/>
    <w:rsid w:val="006823FC"/>
    <w:rsid w:val="00695DC0"/>
    <w:rsid w:val="006D1F73"/>
    <w:rsid w:val="006F5192"/>
    <w:rsid w:val="00732FFE"/>
    <w:rsid w:val="00751B72"/>
    <w:rsid w:val="00752E3C"/>
    <w:rsid w:val="007E2600"/>
    <w:rsid w:val="0080279D"/>
    <w:rsid w:val="00881BFF"/>
    <w:rsid w:val="00882AC4"/>
    <w:rsid w:val="008A3EBF"/>
    <w:rsid w:val="008D0314"/>
    <w:rsid w:val="00904E27"/>
    <w:rsid w:val="009178D5"/>
    <w:rsid w:val="009254B0"/>
    <w:rsid w:val="00940D9A"/>
    <w:rsid w:val="00942F9A"/>
    <w:rsid w:val="00943E3C"/>
    <w:rsid w:val="00A26391"/>
    <w:rsid w:val="00AB214A"/>
    <w:rsid w:val="00AC241E"/>
    <w:rsid w:val="00B23EB2"/>
    <w:rsid w:val="00BD6581"/>
    <w:rsid w:val="00BE5140"/>
    <w:rsid w:val="00C63607"/>
    <w:rsid w:val="00D5595E"/>
    <w:rsid w:val="00D83EC9"/>
    <w:rsid w:val="00D91514"/>
    <w:rsid w:val="00E077DE"/>
    <w:rsid w:val="00E91A9F"/>
    <w:rsid w:val="00ED65E3"/>
    <w:rsid w:val="00EF59D0"/>
    <w:rsid w:val="00F06C93"/>
    <w:rsid w:val="00FD36F0"/>
    <w:rsid w:val="00FE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D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D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5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BE221-5613-49B1-94FE-ACCC5B81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3373</Words>
  <Characters>19229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Заместитель</cp:lastModifiedBy>
  <cp:revision>58</cp:revision>
  <cp:lastPrinted>2021-10-01T07:13:00Z</cp:lastPrinted>
  <dcterms:created xsi:type="dcterms:W3CDTF">2020-10-26T07:29:00Z</dcterms:created>
  <dcterms:modified xsi:type="dcterms:W3CDTF">2021-10-01T08:00:00Z</dcterms:modified>
</cp:coreProperties>
</file>