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68" w:rsidRDefault="00030268" w:rsidP="000302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30268" w:rsidRDefault="00030268" w:rsidP="00030268">
      <w:pPr>
        <w:pStyle w:val="Standard"/>
        <w:rPr>
          <w:noProof/>
        </w:rPr>
      </w:pPr>
      <w:r>
        <w:rPr>
          <w:noProof/>
        </w:rPr>
        <w:t xml:space="preserve">                                                              </w:t>
      </w:r>
      <w:r>
        <w:rPr>
          <w:b/>
          <w:noProof/>
        </w:rPr>
        <w:drawing>
          <wp:inline distT="0" distB="0" distL="0" distR="0">
            <wp:extent cx="93345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68" w:rsidRDefault="00030268" w:rsidP="00030268">
      <w:pPr>
        <w:pStyle w:val="Standard"/>
        <w:rPr>
          <w:noProof/>
        </w:rPr>
      </w:pPr>
    </w:p>
    <w:p w:rsidR="00030268" w:rsidRDefault="00030268" w:rsidP="00030268">
      <w:pPr>
        <w:pStyle w:val="Standard"/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030268" w:rsidRDefault="00030268" w:rsidP="00030268">
      <w:pPr>
        <w:pStyle w:val="Standard"/>
        <w:jc w:val="center"/>
        <w:rPr>
          <w:b/>
        </w:rPr>
      </w:pPr>
      <w:r>
        <w:rPr>
          <w:b/>
        </w:rPr>
        <w:t>СЕЛЬСКОЕ  ПОСЕЛЕНИЕ «УСПЕНСКОЕ»</w:t>
      </w:r>
    </w:p>
    <w:p w:rsidR="00030268" w:rsidRDefault="00030268" w:rsidP="00030268">
      <w:pPr>
        <w:pStyle w:val="Standard"/>
        <w:jc w:val="center"/>
        <w:rPr>
          <w:b/>
        </w:rPr>
      </w:pPr>
      <w:r>
        <w:rPr>
          <w:b/>
        </w:rPr>
        <w:t>РЖЕВСКОГО  МУНИЦИПАЛЬНОГО РАЙОНА ТВЕРСКОЙ ОБЛАСТИ</w:t>
      </w:r>
    </w:p>
    <w:p w:rsidR="00030268" w:rsidRDefault="00030268" w:rsidP="00030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0268" w:rsidRPr="00081F97" w:rsidRDefault="00030268" w:rsidP="000302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81F97">
        <w:rPr>
          <w:rFonts w:ascii="Arial" w:hAnsi="Arial" w:cs="Arial"/>
          <w:b/>
          <w:sz w:val="24"/>
          <w:szCs w:val="24"/>
        </w:rPr>
        <w:t>Р</w:t>
      </w:r>
      <w:proofErr w:type="gramEnd"/>
      <w:r w:rsidRPr="00081F9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spacing w:after="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81F9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 xml:space="preserve"> 21 .12.2021 </w:t>
      </w:r>
      <w:r w:rsidRPr="00081F97">
        <w:rPr>
          <w:rFonts w:ascii="Arial" w:hAnsi="Arial" w:cs="Arial"/>
          <w:sz w:val="24"/>
          <w:szCs w:val="24"/>
        </w:rPr>
        <w:t xml:space="preserve"> года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Pr="00081F97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122</w:t>
      </w: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О бюджете муниципального образования</w:t>
      </w: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081F97">
        <w:rPr>
          <w:rFonts w:ascii="Arial" w:hAnsi="Arial" w:cs="Arial"/>
          <w:sz w:val="24"/>
          <w:szCs w:val="24"/>
        </w:rPr>
        <w:t xml:space="preserve">» </w:t>
      </w: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81F97">
        <w:rPr>
          <w:rFonts w:ascii="Arial" w:hAnsi="Arial" w:cs="Arial"/>
          <w:sz w:val="24"/>
          <w:szCs w:val="24"/>
        </w:rPr>
        <w:t xml:space="preserve"> района Тверской области </w:t>
      </w:r>
    </w:p>
    <w:p w:rsidR="00030268" w:rsidRPr="00081F97" w:rsidRDefault="00030268" w:rsidP="000302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Pr="00081F97">
        <w:rPr>
          <w:rFonts w:ascii="Arial" w:hAnsi="Arial" w:cs="Arial"/>
          <w:sz w:val="24"/>
          <w:szCs w:val="24"/>
        </w:rPr>
        <w:t xml:space="preserve"> год и на</w:t>
      </w:r>
      <w:r>
        <w:rPr>
          <w:rFonts w:ascii="Arial" w:hAnsi="Arial" w:cs="Arial"/>
          <w:sz w:val="24"/>
          <w:szCs w:val="24"/>
        </w:rPr>
        <w:t xml:space="preserve"> плановый период 2023</w:t>
      </w:r>
      <w:r w:rsidRPr="00081F97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24</w:t>
      </w:r>
      <w:r w:rsidRPr="00081F97">
        <w:rPr>
          <w:rFonts w:ascii="Arial" w:hAnsi="Arial" w:cs="Arial"/>
          <w:sz w:val="24"/>
          <w:szCs w:val="24"/>
        </w:rPr>
        <w:t xml:space="preserve"> годов</w:t>
      </w:r>
    </w:p>
    <w:p w:rsidR="00030268" w:rsidRDefault="00030268" w:rsidP="00030268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bookmarkStart w:id="1" w:name="P16"/>
      <w:bookmarkEnd w:id="1"/>
    </w:p>
    <w:p w:rsidR="00030268" w:rsidRDefault="00030268" w:rsidP="00030268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>Статья 1</w:t>
      </w:r>
    </w:p>
    <w:p w:rsidR="00030268" w:rsidRPr="00081F97" w:rsidRDefault="00030268" w:rsidP="0003026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081F97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81F97">
        <w:rPr>
          <w:rFonts w:ascii="Arial" w:hAnsi="Arial" w:cs="Arial"/>
          <w:sz w:val="24"/>
          <w:szCs w:val="24"/>
        </w:rPr>
        <w:t xml:space="preserve"> района Тверской области (далее – местный бюджет) на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год:</w:t>
      </w:r>
    </w:p>
    <w:p w:rsidR="00030268" w:rsidRPr="00081F97" w:rsidRDefault="00030268" w:rsidP="000302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1)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10300612 рублей</w:t>
      </w:r>
      <w:r w:rsidRPr="00081F97">
        <w:rPr>
          <w:rFonts w:ascii="Arial" w:hAnsi="Arial" w:cs="Arial"/>
          <w:sz w:val="24"/>
          <w:szCs w:val="24"/>
        </w:rPr>
        <w:t>;</w:t>
      </w:r>
    </w:p>
    <w:p w:rsidR="00030268" w:rsidRPr="00081F97" w:rsidRDefault="00030268" w:rsidP="000302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 xml:space="preserve"> 10300612 </w:t>
      </w:r>
      <w:r w:rsidRPr="00081F97">
        <w:rPr>
          <w:rFonts w:ascii="Arial" w:hAnsi="Arial" w:cs="Arial"/>
          <w:sz w:val="24"/>
          <w:szCs w:val="24"/>
        </w:rPr>
        <w:t>руб</w:t>
      </w:r>
      <w:r>
        <w:rPr>
          <w:rFonts w:ascii="Arial" w:hAnsi="Arial" w:cs="Arial"/>
          <w:sz w:val="24"/>
          <w:szCs w:val="24"/>
        </w:rPr>
        <w:t>лей</w:t>
      </w:r>
      <w:r w:rsidRPr="00081F97">
        <w:rPr>
          <w:rFonts w:ascii="Arial" w:hAnsi="Arial" w:cs="Arial"/>
          <w:sz w:val="24"/>
          <w:szCs w:val="24"/>
        </w:rPr>
        <w:t>;</w:t>
      </w:r>
    </w:p>
    <w:p w:rsidR="00030268" w:rsidRPr="00081F97" w:rsidRDefault="00030268" w:rsidP="000302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3) дефицит местного бюджета в сумме </w:t>
      </w:r>
      <w:r>
        <w:rPr>
          <w:rFonts w:ascii="Arial" w:hAnsi="Arial" w:cs="Arial"/>
          <w:sz w:val="24"/>
          <w:szCs w:val="24"/>
        </w:rPr>
        <w:t>0</w:t>
      </w:r>
      <w:r w:rsidRPr="00081F97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лей.</w:t>
      </w:r>
    </w:p>
    <w:p w:rsidR="00030268" w:rsidRPr="00081F97" w:rsidRDefault="00030268" w:rsidP="000302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2. Утвердить основные характеристики бюджета на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 и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24 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>годы:</w:t>
      </w:r>
    </w:p>
    <w:p w:rsidR="00030268" w:rsidRPr="00081F97" w:rsidRDefault="00030268" w:rsidP="00030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1) общий объем доходов бюджета </w:t>
      </w:r>
      <w:r w:rsidRPr="00081F97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081F97">
        <w:rPr>
          <w:rFonts w:ascii="Arial" w:hAnsi="Arial" w:cs="Arial"/>
          <w:sz w:val="24"/>
          <w:szCs w:val="24"/>
        </w:rPr>
        <w:t>» Ржевского</w:t>
      </w:r>
      <w:r w:rsidRPr="0000398F">
        <w:rPr>
          <w:rFonts w:ascii="Arial" w:hAnsi="Arial" w:cs="Arial"/>
          <w:sz w:val="24"/>
          <w:szCs w:val="24"/>
        </w:rPr>
        <w:t xml:space="preserve"> </w:t>
      </w:r>
      <w:r w:rsidRPr="00081F97">
        <w:rPr>
          <w:rFonts w:ascii="Arial" w:hAnsi="Arial" w:cs="Arial"/>
          <w:sz w:val="24"/>
          <w:szCs w:val="24"/>
        </w:rPr>
        <w:t xml:space="preserve">муниципального района Тверской области 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>на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 в 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9409227 рублей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 и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 в 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9456945 рублей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030268" w:rsidRDefault="00030268" w:rsidP="00030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2) общий объем расходов бюджета </w:t>
      </w:r>
      <w:r w:rsidRPr="00081F97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081F97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81F97">
        <w:rPr>
          <w:rFonts w:ascii="Arial" w:hAnsi="Arial" w:cs="Arial"/>
          <w:sz w:val="24"/>
          <w:szCs w:val="24"/>
        </w:rPr>
        <w:t xml:space="preserve"> района Тверской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 2023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 в сумме </w:t>
      </w:r>
      <w:r>
        <w:rPr>
          <w:rFonts w:ascii="Arial" w:hAnsi="Arial" w:cs="Arial"/>
          <w:sz w:val="24"/>
          <w:szCs w:val="24"/>
        </w:rPr>
        <w:t xml:space="preserve">9409227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рублей, в том числе условно утвержденные расходы в </w:t>
      </w:r>
      <w:r w:rsidRPr="008B0582">
        <w:rPr>
          <w:rFonts w:ascii="Arial" w:hAnsi="Arial" w:cs="Arial"/>
          <w:color w:val="000000"/>
          <w:sz w:val="24"/>
          <w:szCs w:val="24"/>
          <w:lang w:eastAsia="ru-RU"/>
        </w:rPr>
        <w:t xml:space="preserve">сумме </w:t>
      </w:r>
      <w:r>
        <w:rPr>
          <w:rFonts w:ascii="Arial" w:hAnsi="Arial" w:cs="Arial"/>
          <w:sz w:val="24"/>
          <w:szCs w:val="24"/>
          <w:lang w:eastAsia="ru-RU"/>
        </w:rPr>
        <w:t>232730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рублей; на 2024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 xml:space="preserve"> год в 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9456945  рублей, в том числе условно утвержденные расходы в </w:t>
      </w:r>
      <w:r w:rsidRPr="00581BB2">
        <w:rPr>
          <w:rFonts w:ascii="Arial" w:hAnsi="Arial" w:cs="Arial"/>
          <w:color w:val="000000"/>
          <w:sz w:val="24"/>
          <w:szCs w:val="24"/>
          <w:lang w:eastAsia="ru-RU"/>
        </w:rPr>
        <w:t xml:space="preserve">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467665</w:t>
      </w:r>
      <w:r w:rsidRPr="008B0582"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</w:t>
      </w:r>
      <w:r w:rsidRPr="00081F97"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030268" w:rsidRPr="00081F97" w:rsidRDefault="00030268" w:rsidP="00030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3) дефицит местного бюджета на 2023 год в сумме 0 рублей и на 2024 год в сумме 0 рублей.</w:t>
      </w:r>
    </w:p>
    <w:p w:rsidR="00030268" w:rsidRPr="00070A9A" w:rsidRDefault="00030268" w:rsidP="00030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3. </w:t>
      </w:r>
      <w:r w:rsidRPr="00070A9A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получаемых из других бюджетов бюджетной системы Российской Федерации, в 2022 году в сумме </w:t>
      </w:r>
      <w:r>
        <w:rPr>
          <w:rFonts w:ascii="Arial" w:hAnsi="Arial" w:cs="Arial"/>
          <w:sz w:val="24"/>
          <w:szCs w:val="24"/>
        </w:rPr>
        <w:t>5796001</w:t>
      </w:r>
      <w:r w:rsidRPr="00070A9A">
        <w:rPr>
          <w:rFonts w:ascii="Arial" w:hAnsi="Arial" w:cs="Arial"/>
          <w:sz w:val="24"/>
          <w:szCs w:val="24"/>
        </w:rPr>
        <w:t xml:space="preserve"> рублей,</w:t>
      </w:r>
      <w:r w:rsidRPr="00070A9A">
        <w:rPr>
          <w:rFonts w:ascii="Arial" w:hAnsi="Arial" w:cs="Arial"/>
          <w:color w:val="000000"/>
          <w:sz w:val="24"/>
          <w:szCs w:val="24"/>
          <w:lang w:eastAsia="ru-RU"/>
        </w:rPr>
        <w:t xml:space="preserve"> в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070A9A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 в 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4780669</w:t>
      </w:r>
      <w:r w:rsidRPr="00070A9A"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рублей, в 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070A9A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 в сумме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4731248</w:t>
      </w:r>
      <w:r w:rsidRPr="00070A9A"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030268" w:rsidRPr="00081F97" w:rsidRDefault="00030268" w:rsidP="00030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0A9A">
        <w:rPr>
          <w:rFonts w:ascii="Arial" w:hAnsi="Arial" w:cs="Arial"/>
          <w:sz w:val="24"/>
          <w:szCs w:val="24"/>
        </w:rPr>
        <w:t>4. Утвердить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Arial" w:hAnsi="Arial" w:cs="Arial"/>
          <w:sz w:val="24"/>
          <w:szCs w:val="24"/>
        </w:rPr>
        <w:t>2</w:t>
      </w:r>
      <w:r w:rsidRPr="00070A9A">
        <w:rPr>
          <w:rFonts w:ascii="Arial" w:hAnsi="Arial" w:cs="Arial"/>
          <w:sz w:val="24"/>
          <w:szCs w:val="24"/>
        </w:rPr>
        <w:t xml:space="preserve"> году в сумме</w:t>
      </w:r>
      <w:r w:rsidRPr="00081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1645390 рублей.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5. Утвердить источники финансирования дефицита бюджета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081F97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081F97">
        <w:rPr>
          <w:rFonts w:ascii="Arial" w:hAnsi="Arial" w:cs="Arial"/>
          <w:sz w:val="24"/>
          <w:szCs w:val="24"/>
        </w:rPr>
        <w:t xml:space="preserve"> района Тверской области на </w:t>
      </w:r>
      <w:r>
        <w:rPr>
          <w:rFonts w:ascii="Arial" w:hAnsi="Arial" w:cs="Arial"/>
          <w:sz w:val="24"/>
          <w:szCs w:val="24"/>
        </w:rPr>
        <w:t xml:space="preserve">2022 год и </w:t>
      </w:r>
      <w:r w:rsidRPr="00081F97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плановый период </w:t>
      </w:r>
      <w:r w:rsidRPr="00081F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</w:t>
      </w:r>
      <w:r w:rsidRPr="00081F97">
        <w:rPr>
          <w:rFonts w:ascii="Arial" w:hAnsi="Arial" w:cs="Arial"/>
          <w:sz w:val="24"/>
          <w:szCs w:val="24"/>
        </w:rPr>
        <w:t xml:space="preserve"> согласно </w:t>
      </w:r>
      <w:r>
        <w:rPr>
          <w:rFonts w:ascii="Arial" w:hAnsi="Arial" w:cs="Arial"/>
          <w:color w:val="0000FF"/>
          <w:sz w:val="24"/>
          <w:szCs w:val="24"/>
        </w:rPr>
        <w:t>приложению 1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30268" w:rsidRPr="00081F97" w:rsidRDefault="00030268" w:rsidP="0003026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>Статья 2</w:t>
      </w:r>
    </w:p>
    <w:p w:rsidR="00030268" w:rsidRPr="00307035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2 статьи 184.1 Бюджетного кодекса Российской Федерации установить нормативы распределения доходов в бюджет муниципального образования сельское поселение «Успенское» Ржевского муниципального района Тверской области на 2022 год</w:t>
      </w:r>
      <w:r w:rsidRPr="00890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на плановый период 2023 и 2024 годов, согласно приложению 2 к настоящему Решению.</w:t>
      </w:r>
    </w:p>
    <w:p w:rsidR="00030268" w:rsidRDefault="00030268" w:rsidP="00030268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3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Учесть в местном бюджете прогнозируемые доходы бюджета </w:t>
      </w:r>
      <w:r>
        <w:rPr>
          <w:rFonts w:ascii="Arial" w:hAnsi="Arial" w:cs="Arial"/>
          <w:sz w:val="24"/>
          <w:szCs w:val="24"/>
        </w:rPr>
        <w:t>муниципального образования сельское поселение «Успенское» Ржевского муниципального 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по группам, подгруппам, статьям, подстатьям и элементам </w:t>
      </w:r>
      <w:proofErr w:type="gramStart"/>
      <w:r w:rsidRPr="00081F97">
        <w:rPr>
          <w:rFonts w:ascii="Arial" w:hAnsi="Arial" w:cs="Arial"/>
          <w:sz w:val="24"/>
          <w:szCs w:val="24"/>
        </w:rPr>
        <w:t>доходов классификации доходов бюджетов Российской Федерации</w:t>
      </w:r>
      <w:proofErr w:type="gramEnd"/>
      <w:r w:rsidRPr="00081F97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081F97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годов согласно </w:t>
      </w:r>
      <w:r w:rsidRPr="00081F97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3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4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1. Утвердить в пределах общего объема расходов, установленного </w:t>
      </w:r>
      <w:r w:rsidRPr="00081F97">
        <w:rPr>
          <w:rFonts w:ascii="Arial" w:hAnsi="Arial" w:cs="Arial"/>
          <w:color w:val="0000FF"/>
          <w:sz w:val="24"/>
          <w:szCs w:val="24"/>
        </w:rPr>
        <w:t>статьей 1</w:t>
      </w:r>
      <w:r w:rsidRPr="00081F97">
        <w:rPr>
          <w:rFonts w:ascii="Arial" w:hAnsi="Arial" w:cs="Arial"/>
          <w:sz w:val="24"/>
          <w:szCs w:val="24"/>
        </w:rPr>
        <w:t xml:space="preserve"> настоящего Решения, распределение бюджетных ассигнований бюджета </w:t>
      </w:r>
      <w:r>
        <w:rPr>
          <w:rFonts w:ascii="Arial" w:hAnsi="Arial" w:cs="Arial"/>
          <w:sz w:val="24"/>
          <w:szCs w:val="24"/>
        </w:rPr>
        <w:t>муниципального образования сельское поселение «Успенское» Ржевского муниципального 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на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годов согласно </w:t>
      </w:r>
      <w:r w:rsidRPr="00081F97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1F97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бюджета </w:t>
      </w:r>
      <w:r>
        <w:rPr>
          <w:rFonts w:ascii="Arial" w:hAnsi="Arial" w:cs="Arial"/>
          <w:sz w:val="24"/>
          <w:szCs w:val="24"/>
        </w:rPr>
        <w:t>муниципального образования сельское поселение «Успенское» Ржевского муниципального 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и подгруппам</w:t>
      </w:r>
      <w:r w:rsidRPr="00081F97">
        <w:rPr>
          <w:rFonts w:ascii="Arial" w:hAnsi="Arial" w:cs="Arial"/>
          <w:sz w:val="24"/>
          <w:szCs w:val="24"/>
        </w:rPr>
        <w:t xml:space="preserve"> видов расходов классификации расходов бюджетов на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081F97">
        <w:rPr>
          <w:rFonts w:ascii="Arial" w:hAnsi="Arial" w:cs="Arial"/>
          <w:sz w:val="24"/>
          <w:szCs w:val="24"/>
        </w:rPr>
        <w:t>и на плановый период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годов согласно </w:t>
      </w:r>
      <w:r w:rsidRPr="00081F97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5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 </w:t>
      </w:r>
      <w:proofErr w:type="gramEnd"/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81F97">
        <w:rPr>
          <w:rFonts w:ascii="Arial" w:hAnsi="Arial" w:cs="Arial"/>
          <w:sz w:val="24"/>
          <w:szCs w:val="24"/>
        </w:rPr>
        <w:t xml:space="preserve">Утвердить ведомственную структуру расходов бюджета </w:t>
      </w:r>
      <w:r>
        <w:rPr>
          <w:rFonts w:ascii="Arial" w:hAnsi="Arial" w:cs="Arial"/>
          <w:sz w:val="24"/>
          <w:szCs w:val="24"/>
        </w:rPr>
        <w:t>муниципального образования сельское поселение «Успенское» Ржевского муниципального 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</w:t>
      </w:r>
      <w:r>
        <w:rPr>
          <w:rFonts w:ascii="Arial" w:hAnsi="Arial" w:cs="Arial"/>
          <w:sz w:val="24"/>
          <w:szCs w:val="24"/>
        </w:rPr>
        <w:t>и подгруппам</w:t>
      </w:r>
      <w:r w:rsidRPr="00081F97">
        <w:rPr>
          <w:rFonts w:ascii="Arial" w:hAnsi="Arial" w:cs="Arial"/>
          <w:sz w:val="24"/>
          <w:szCs w:val="24"/>
        </w:rPr>
        <w:t xml:space="preserve"> видов расходов классификации расходов бюджетов на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годов согласно </w:t>
      </w:r>
      <w:r w:rsidRPr="00081F97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6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</w:t>
      </w:r>
      <w:proofErr w:type="gramEnd"/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4. Утвердить объем и распределение бюджетных ассигнований по целевым статьям (муниципальным программам Тверской области и непрограммным направлениям деятельности), группам </w:t>
      </w:r>
      <w:proofErr w:type="gramStart"/>
      <w:r w:rsidRPr="00081F97">
        <w:rPr>
          <w:rFonts w:ascii="Arial" w:hAnsi="Arial" w:cs="Arial"/>
          <w:sz w:val="24"/>
          <w:szCs w:val="24"/>
        </w:rPr>
        <w:t>видов расходов классификации расходов бюджет</w:t>
      </w:r>
      <w:r>
        <w:rPr>
          <w:rFonts w:ascii="Arial" w:hAnsi="Arial" w:cs="Arial"/>
          <w:sz w:val="24"/>
          <w:szCs w:val="24"/>
        </w:rPr>
        <w:t>а</w:t>
      </w:r>
      <w:r w:rsidRPr="00081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сельское поселение «Успенское» Ржевского муниципального 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2022</w:t>
      </w:r>
      <w:r w:rsidRPr="00081F97">
        <w:rPr>
          <w:rFonts w:ascii="Arial" w:hAnsi="Arial" w:cs="Arial"/>
          <w:sz w:val="24"/>
          <w:szCs w:val="24"/>
        </w:rPr>
        <w:t xml:space="preserve"> год и на плановый период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081F97">
        <w:rPr>
          <w:rFonts w:ascii="Arial" w:hAnsi="Arial" w:cs="Arial"/>
          <w:sz w:val="24"/>
          <w:szCs w:val="24"/>
        </w:rPr>
        <w:t xml:space="preserve"> годов согласно </w:t>
      </w:r>
      <w:r w:rsidRPr="00081F97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7</w:t>
      </w:r>
      <w:r w:rsidRPr="00081F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5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общий</w:t>
      </w:r>
      <w:r w:rsidRPr="00081F97">
        <w:rPr>
          <w:rFonts w:ascii="Arial" w:hAnsi="Arial" w:cs="Arial"/>
          <w:sz w:val="24"/>
          <w:szCs w:val="24"/>
        </w:rPr>
        <w:t xml:space="preserve"> объем бюджетных ассигнований муниципального дорожного фонда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сельское поселение «Успенское» Ржевского </w:t>
      </w:r>
      <w:r w:rsidRPr="00081F9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 Тверской области</w:t>
      </w:r>
      <w:r w:rsidRPr="00081F97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22</w:t>
      </w:r>
      <w:r w:rsidRPr="00081F97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1051993 рублей</w:t>
      </w:r>
      <w:r w:rsidRPr="00081F97">
        <w:rPr>
          <w:rFonts w:ascii="Arial" w:hAnsi="Arial" w:cs="Arial"/>
          <w:sz w:val="24"/>
          <w:szCs w:val="24"/>
        </w:rPr>
        <w:t>, на 20</w:t>
      </w:r>
      <w:r>
        <w:rPr>
          <w:rFonts w:ascii="Arial" w:hAnsi="Arial" w:cs="Arial"/>
          <w:sz w:val="24"/>
          <w:szCs w:val="24"/>
        </w:rPr>
        <w:t>23</w:t>
      </w:r>
      <w:r w:rsidRPr="00081F97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1115758 рублей</w:t>
      </w:r>
      <w:r w:rsidRPr="00081F97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24</w:t>
      </w:r>
      <w:r w:rsidRPr="00081F97">
        <w:rPr>
          <w:rFonts w:ascii="Arial" w:hAnsi="Arial" w:cs="Arial"/>
          <w:sz w:val="24"/>
          <w:szCs w:val="24"/>
        </w:rPr>
        <w:t xml:space="preserve"> год в сумме</w:t>
      </w:r>
      <w:r>
        <w:rPr>
          <w:rFonts w:ascii="Arial" w:hAnsi="Arial" w:cs="Arial"/>
          <w:sz w:val="24"/>
          <w:szCs w:val="24"/>
        </w:rPr>
        <w:t xml:space="preserve"> 1167676 рублей</w:t>
      </w:r>
      <w:r w:rsidRPr="00081F97">
        <w:rPr>
          <w:rFonts w:ascii="Arial" w:hAnsi="Arial" w:cs="Arial"/>
          <w:sz w:val="24"/>
          <w:szCs w:val="24"/>
        </w:rPr>
        <w:t>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6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1. </w:t>
      </w:r>
      <w:r w:rsidRPr="00081F97">
        <w:rPr>
          <w:rFonts w:ascii="Arial" w:eastAsia="Calibri" w:hAnsi="Arial" w:cs="Arial"/>
          <w:sz w:val="24"/>
          <w:szCs w:val="24"/>
        </w:rPr>
        <w:t xml:space="preserve">Установить, что средства, поступающие в местный бюджет в виде </w:t>
      </w:r>
      <w:r w:rsidRPr="00081F97">
        <w:rPr>
          <w:rFonts w:ascii="Arial" w:eastAsia="Calibri" w:hAnsi="Arial" w:cs="Arial"/>
          <w:sz w:val="24"/>
          <w:szCs w:val="24"/>
        </w:rPr>
        <w:lastRenderedPageBreak/>
        <w:t>субвенций</w:t>
      </w:r>
      <w:r w:rsidRPr="00081F9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2022</w:t>
      </w:r>
      <w:r w:rsidRPr="00081F97">
        <w:rPr>
          <w:rFonts w:ascii="Arial" w:hAnsi="Arial" w:cs="Arial"/>
          <w:sz w:val="24"/>
          <w:szCs w:val="24"/>
        </w:rPr>
        <w:t xml:space="preserve"> году в сумме </w:t>
      </w:r>
      <w:r>
        <w:rPr>
          <w:rFonts w:ascii="Arial" w:hAnsi="Arial" w:cs="Arial"/>
          <w:sz w:val="24"/>
          <w:szCs w:val="24"/>
        </w:rPr>
        <w:t>96750</w:t>
      </w:r>
      <w:r w:rsidRPr="00081F97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лей</w:t>
      </w:r>
      <w:r w:rsidRPr="00081F97">
        <w:rPr>
          <w:rFonts w:ascii="Arial" w:eastAsia="Calibri" w:hAnsi="Arial" w:cs="Arial"/>
          <w:sz w:val="24"/>
          <w:szCs w:val="24"/>
        </w:rPr>
        <w:t>, в 20</w:t>
      </w:r>
      <w:r>
        <w:rPr>
          <w:rFonts w:ascii="Arial" w:eastAsia="Calibri" w:hAnsi="Arial" w:cs="Arial"/>
          <w:sz w:val="24"/>
          <w:szCs w:val="24"/>
        </w:rPr>
        <w:t>23</w:t>
      </w:r>
      <w:r w:rsidRPr="00081F97">
        <w:rPr>
          <w:rFonts w:ascii="Arial" w:eastAsia="Calibri" w:hAnsi="Arial" w:cs="Arial"/>
          <w:sz w:val="24"/>
          <w:szCs w:val="24"/>
        </w:rPr>
        <w:t xml:space="preserve"> году в сумме</w:t>
      </w:r>
      <w:r>
        <w:rPr>
          <w:rFonts w:ascii="Arial" w:eastAsia="Calibri" w:hAnsi="Arial" w:cs="Arial"/>
          <w:sz w:val="24"/>
          <w:szCs w:val="24"/>
        </w:rPr>
        <w:t xml:space="preserve"> 100050 </w:t>
      </w:r>
      <w:r w:rsidRPr="00081F97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лей</w:t>
      </w:r>
      <w:r w:rsidRPr="00081F97">
        <w:rPr>
          <w:rFonts w:ascii="Arial" w:eastAsia="Calibri" w:hAnsi="Arial" w:cs="Arial"/>
          <w:sz w:val="24"/>
          <w:szCs w:val="24"/>
        </w:rPr>
        <w:t>,</w:t>
      </w:r>
      <w:r w:rsidRPr="005129B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129BC">
        <w:rPr>
          <w:rFonts w:ascii="Arial" w:eastAsia="Calibri" w:hAnsi="Arial" w:cs="Arial"/>
          <w:sz w:val="24"/>
          <w:szCs w:val="24"/>
        </w:rPr>
        <w:t>в 20</w:t>
      </w:r>
      <w:r>
        <w:rPr>
          <w:rFonts w:ascii="Arial" w:eastAsia="Calibri" w:hAnsi="Arial" w:cs="Arial"/>
          <w:sz w:val="24"/>
          <w:szCs w:val="24"/>
        </w:rPr>
        <w:t>24</w:t>
      </w:r>
      <w:r w:rsidRPr="005129BC">
        <w:rPr>
          <w:rFonts w:ascii="Arial" w:eastAsia="Calibri" w:hAnsi="Arial" w:cs="Arial"/>
          <w:sz w:val="24"/>
          <w:szCs w:val="24"/>
        </w:rPr>
        <w:t xml:space="preserve"> году в сумме</w:t>
      </w:r>
      <w:r>
        <w:rPr>
          <w:rFonts w:ascii="Arial" w:eastAsia="Calibri" w:hAnsi="Arial" w:cs="Arial"/>
          <w:sz w:val="24"/>
          <w:szCs w:val="24"/>
        </w:rPr>
        <w:t xml:space="preserve"> 103650</w:t>
      </w:r>
      <w:r w:rsidRPr="005129BC">
        <w:rPr>
          <w:rFonts w:ascii="Arial" w:eastAsia="Calibri" w:hAnsi="Arial" w:cs="Arial"/>
          <w:sz w:val="24"/>
          <w:szCs w:val="24"/>
        </w:rPr>
        <w:t xml:space="preserve">  рублей</w:t>
      </w:r>
      <w:r w:rsidRPr="00081F97">
        <w:rPr>
          <w:rFonts w:ascii="Arial" w:eastAsia="Calibri" w:hAnsi="Arial" w:cs="Arial"/>
          <w:sz w:val="24"/>
          <w:szCs w:val="24"/>
        </w:rPr>
        <w:t xml:space="preserve"> направляются:</w:t>
      </w:r>
    </w:p>
    <w:p w:rsidR="00030268" w:rsidRPr="008B0582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0703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на осуществление государственных полномочий Тверской области по первичному воинскому учету на территориях, где отсутствуют военные комиссариаты на 2022 год в сумме 96600 рублей, на 2023 год в сумме 99900 рублей, на 2024</w:t>
      </w:r>
      <w:r w:rsidRPr="008B058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103500</w:t>
      </w:r>
      <w:r w:rsidRPr="008B0582">
        <w:rPr>
          <w:rFonts w:ascii="Arial" w:hAnsi="Arial" w:cs="Arial"/>
          <w:sz w:val="24"/>
          <w:szCs w:val="24"/>
        </w:rPr>
        <w:t xml:space="preserve"> рублей;</w:t>
      </w:r>
    </w:p>
    <w:p w:rsidR="00030268" w:rsidRPr="008B0582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7035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2022 год в сумме 150  рублей, на 2023 год в сумме 150 рублей</w:t>
      </w:r>
      <w:r w:rsidRPr="008B0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2024</w:t>
      </w:r>
      <w:r w:rsidRPr="008B0582">
        <w:rPr>
          <w:rFonts w:ascii="Arial" w:hAnsi="Arial" w:cs="Arial"/>
          <w:sz w:val="24"/>
          <w:szCs w:val="24"/>
        </w:rPr>
        <w:t xml:space="preserve"> год в сумме 150 рублей.</w:t>
      </w:r>
    </w:p>
    <w:p w:rsidR="00030268" w:rsidRPr="008B0582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1F97">
        <w:rPr>
          <w:rFonts w:ascii="Arial" w:hAnsi="Arial" w:cs="Arial"/>
          <w:b/>
          <w:color w:val="000000"/>
          <w:sz w:val="24"/>
          <w:szCs w:val="24"/>
        </w:rPr>
        <w:t xml:space="preserve">Статья 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030268" w:rsidRPr="00307035" w:rsidRDefault="00030268" w:rsidP="00030268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07035">
        <w:rPr>
          <w:rFonts w:ascii="Arial" w:hAnsi="Arial" w:cs="Arial"/>
          <w:sz w:val="24"/>
          <w:szCs w:val="24"/>
        </w:rPr>
        <w:t xml:space="preserve">Утвердить распределение </w:t>
      </w:r>
      <w:r>
        <w:rPr>
          <w:rFonts w:ascii="Arial" w:hAnsi="Arial" w:cs="Arial"/>
          <w:sz w:val="24"/>
          <w:szCs w:val="24"/>
        </w:rPr>
        <w:t>иных межбюджетных трансфертов из бюджета муниципального образования сельского поселения «Успенское» Ржевского муниципального района Тверской области бюджету муниципального образования Ржевский муниципальный район Тверской области на 2022 год</w:t>
      </w:r>
      <w:r w:rsidRPr="00307035">
        <w:rPr>
          <w:rFonts w:ascii="Arial" w:hAnsi="Arial" w:cs="Arial"/>
          <w:sz w:val="24"/>
          <w:szCs w:val="24"/>
        </w:rPr>
        <w:t xml:space="preserve"> согласно </w:t>
      </w:r>
      <w:r w:rsidRPr="00307035">
        <w:rPr>
          <w:rFonts w:ascii="Arial" w:hAnsi="Arial" w:cs="Arial"/>
          <w:color w:val="0000FF"/>
          <w:sz w:val="24"/>
          <w:szCs w:val="24"/>
        </w:rPr>
        <w:t xml:space="preserve">приложению </w:t>
      </w:r>
      <w:r>
        <w:rPr>
          <w:rFonts w:ascii="Arial" w:hAnsi="Arial" w:cs="Arial"/>
          <w:color w:val="0000FF"/>
          <w:sz w:val="24"/>
          <w:szCs w:val="24"/>
        </w:rPr>
        <w:t>8</w:t>
      </w:r>
      <w:r w:rsidRPr="00307035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8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380"/>
      <w:bookmarkEnd w:id="2"/>
      <w:r w:rsidRPr="00081F97">
        <w:rPr>
          <w:rFonts w:ascii="Arial" w:hAnsi="Arial" w:cs="Arial"/>
          <w:sz w:val="24"/>
          <w:szCs w:val="24"/>
        </w:rPr>
        <w:t>Установить, что средства, поступающие в счет возврата ранее предоставленных из местного бюджета ссуд и бюджетных кредитов, а также плата за пользование ими подлежат перечислению в местный бюджет.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3" w:name="P426"/>
      <w:bookmarkEnd w:id="3"/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9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1. Установить верхний предел муниципального</w:t>
      </w:r>
      <w:r>
        <w:rPr>
          <w:rFonts w:ascii="Arial" w:hAnsi="Arial" w:cs="Arial"/>
          <w:sz w:val="24"/>
          <w:szCs w:val="24"/>
        </w:rPr>
        <w:t xml:space="preserve"> внутреннего </w:t>
      </w:r>
      <w:r w:rsidRPr="0030175E">
        <w:rPr>
          <w:rFonts w:ascii="Arial" w:hAnsi="Arial" w:cs="Arial"/>
          <w:sz w:val="24"/>
          <w:szCs w:val="24"/>
        </w:rPr>
        <w:t xml:space="preserve">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30175E">
        <w:rPr>
          <w:rFonts w:ascii="Arial" w:hAnsi="Arial" w:cs="Arial"/>
          <w:sz w:val="24"/>
          <w:szCs w:val="24"/>
        </w:rPr>
        <w:t xml:space="preserve"> района Тверс</w:t>
      </w:r>
      <w:r>
        <w:rPr>
          <w:rFonts w:ascii="Arial" w:hAnsi="Arial" w:cs="Arial"/>
          <w:sz w:val="24"/>
          <w:szCs w:val="24"/>
        </w:rPr>
        <w:t>кой области  на 1 января 2023</w:t>
      </w:r>
      <w:r w:rsidRPr="0030175E">
        <w:rPr>
          <w:rFonts w:ascii="Arial" w:hAnsi="Arial" w:cs="Arial"/>
          <w:sz w:val="24"/>
          <w:szCs w:val="24"/>
        </w:rPr>
        <w:t xml:space="preserve"> года в размере равным нулю, в том числе верхний предел долга по муниципальным гарантиям в размере, равном нулю.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Установить объем расходов на обслуживание муниципального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 района Тверской области  на 2022</w:t>
      </w:r>
      <w:r w:rsidRPr="0030175E">
        <w:rPr>
          <w:rFonts w:ascii="Arial" w:hAnsi="Arial" w:cs="Arial"/>
          <w:sz w:val="24"/>
          <w:szCs w:val="24"/>
        </w:rPr>
        <w:t xml:space="preserve"> год в сумме </w:t>
      </w:r>
      <w:proofErr w:type="gramStart"/>
      <w:r w:rsidRPr="0030175E">
        <w:rPr>
          <w:rFonts w:ascii="Arial" w:hAnsi="Arial" w:cs="Arial"/>
          <w:sz w:val="24"/>
          <w:szCs w:val="24"/>
        </w:rPr>
        <w:t>равном</w:t>
      </w:r>
      <w:proofErr w:type="gramEnd"/>
      <w:r w:rsidRPr="0030175E">
        <w:rPr>
          <w:rFonts w:ascii="Arial" w:hAnsi="Arial" w:cs="Arial"/>
          <w:sz w:val="24"/>
          <w:szCs w:val="24"/>
        </w:rPr>
        <w:t xml:space="preserve"> нулю.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2. Установить верхний предел муниципального</w:t>
      </w:r>
      <w:r>
        <w:rPr>
          <w:rFonts w:ascii="Arial" w:hAnsi="Arial" w:cs="Arial"/>
          <w:sz w:val="24"/>
          <w:szCs w:val="24"/>
        </w:rPr>
        <w:t xml:space="preserve"> внутреннего</w:t>
      </w:r>
      <w:r w:rsidRPr="0030175E">
        <w:rPr>
          <w:rFonts w:ascii="Arial" w:hAnsi="Arial" w:cs="Arial"/>
          <w:sz w:val="24"/>
          <w:szCs w:val="24"/>
        </w:rPr>
        <w:t xml:space="preserve">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30175E">
        <w:rPr>
          <w:rFonts w:ascii="Arial" w:hAnsi="Arial" w:cs="Arial"/>
          <w:sz w:val="24"/>
          <w:szCs w:val="24"/>
        </w:rPr>
        <w:t xml:space="preserve"> района Тверской области  на 1 января 20</w:t>
      </w:r>
      <w:r>
        <w:rPr>
          <w:rFonts w:ascii="Arial" w:hAnsi="Arial" w:cs="Arial"/>
          <w:sz w:val="24"/>
          <w:szCs w:val="24"/>
        </w:rPr>
        <w:t>24</w:t>
      </w:r>
      <w:r w:rsidRPr="0030175E">
        <w:rPr>
          <w:rFonts w:ascii="Arial" w:hAnsi="Arial" w:cs="Arial"/>
          <w:sz w:val="24"/>
          <w:szCs w:val="24"/>
        </w:rPr>
        <w:t xml:space="preserve"> года в размере равным нулю, в том числе верхний предел долга по муниципальным гарантиям в размере, равном нулю.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Установить объем расходов на обслуживание муниципального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81F9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 Тверской области  на 2023</w:t>
      </w:r>
      <w:r w:rsidRPr="0030175E">
        <w:rPr>
          <w:rFonts w:ascii="Arial" w:hAnsi="Arial" w:cs="Arial"/>
          <w:sz w:val="24"/>
          <w:szCs w:val="24"/>
        </w:rPr>
        <w:t xml:space="preserve"> год в сумме </w:t>
      </w:r>
      <w:proofErr w:type="gramStart"/>
      <w:r w:rsidRPr="0030175E">
        <w:rPr>
          <w:rFonts w:ascii="Arial" w:hAnsi="Arial" w:cs="Arial"/>
          <w:sz w:val="24"/>
          <w:szCs w:val="24"/>
        </w:rPr>
        <w:t>равном</w:t>
      </w:r>
      <w:proofErr w:type="gramEnd"/>
      <w:r w:rsidRPr="0030175E">
        <w:rPr>
          <w:rFonts w:ascii="Arial" w:hAnsi="Arial" w:cs="Arial"/>
          <w:sz w:val="24"/>
          <w:szCs w:val="24"/>
        </w:rPr>
        <w:t xml:space="preserve"> нулю.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3. Установить верхний предел муниципального</w:t>
      </w:r>
      <w:r w:rsidRPr="00B97E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97EC3">
        <w:rPr>
          <w:rFonts w:ascii="Arial" w:hAnsi="Arial" w:cs="Arial"/>
          <w:sz w:val="24"/>
          <w:szCs w:val="24"/>
        </w:rPr>
        <w:t>внутреннего</w:t>
      </w:r>
      <w:r w:rsidRPr="0030175E">
        <w:rPr>
          <w:rFonts w:ascii="Arial" w:hAnsi="Arial" w:cs="Arial"/>
          <w:sz w:val="24"/>
          <w:szCs w:val="24"/>
        </w:rPr>
        <w:t xml:space="preserve">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30175E">
        <w:rPr>
          <w:rFonts w:ascii="Arial" w:hAnsi="Arial" w:cs="Arial"/>
          <w:sz w:val="24"/>
          <w:szCs w:val="24"/>
        </w:rPr>
        <w:t xml:space="preserve"> района Тверской области  на 1 января 20</w:t>
      </w:r>
      <w:r>
        <w:rPr>
          <w:rFonts w:ascii="Arial" w:hAnsi="Arial" w:cs="Arial"/>
          <w:sz w:val="24"/>
          <w:szCs w:val="24"/>
        </w:rPr>
        <w:t>25</w:t>
      </w:r>
      <w:r w:rsidRPr="0030175E">
        <w:rPr>
          <w:rFonts w:ascii="Arial" w:hAnsi="Arial" w:cs="Arial"/>
          <w:sz w:val="24"/>
          <w:szCs w:val="24"/>
        </w:rPr>
        <w:t xml:space="preserve"> года в размере равным нулю, в том числе верхний предел долга по муниципальным гарантиям в размере, равном нулю.</w:t>
      </w:r>
    </w:p>
    <w:p w:rsidR="00030268" w:rsidRPr="0030175E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175E">
        <w:rPr>
          <w:rFonts w:ascii="Arial" w:hAnsi="Arial" w:cs="Arial"/>
          <w:sz w:val="24"/>
          <w:szCs w:val="24"/>
        </w:rPr>
        <w:t>Установить объем расходов на обслуживание муниципального долга муни</w:t>
      </w:r>
      <w:r>
        <w:rPr>
          <w:rFonts w:ascii="Arial" w:hAnsi="Arial" w:cs="Arial"/>
          <w:sz w:val="24"/>
          <w:szCs w:val="24"/>
        </w:rPr>
        <w:t>ципального образования сельское поселение</w:t>
      </w:r>
      <w:r w:rsidRPr="0030175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Успенское</w:t>
      </w:r>
      <w:r w:rsidRPr="0030175E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30175E">
        <w:rPr>
          <w:rFonts w:ascii="Arial" w:hAnsi="Arial" w:cs="Arial"/>
          <w:sz w:val="24"/>
          <w:szCs w:val="24"/>
        </w:rPr>
        <w:t xml:space="preserve"> района Тверской области  на 20</w:t>
      </w:r>
      <w:r>
        <w:rPr>
          <w:rFonts w:ascii="Arial" w:hAnsi="Arial" w:cs="Arial"/>
          <w:sz w:val="24"/>
          <w:szCs w:val="24"/>
        </w:rPr>
        <w:t xml:space="preserve">24 год в сумме </w:t>
      </w:r>
      <w:proofErr w:type="gramStart"/>
      <w:r>
        <w:rPr>
          <w:rFonts w:ascii="Arial" w:hAnsi="Arial" w:cs="Arial"/>
          <w:sz w:val="24"/>
          <w:szCs w:val="24"/>
        </w:rPr>
        <w:t>равно</w:t>
      </w:r>
      <w:r w:rsidRPr="0030175E">
        <w:rPr>
          <w:rFonts w:ascii="Arial" w:hAnsi="Arial" w:cs="Arial"/>
          <w:sz w:val="24"/>
          <w:szCs w:val="24"/>
        </w:rPr>
        <w:t>м</w:t>
      </w:r>
      <w:proofErr w:type="gramEnd"/>
      <w:r w:rsidRPr="0030175E">
        <w:rPr>
          <w:rFonts w:ascii="Arial" w:hAnsi="Arial" w:cs="Arial"/>
          <w:sz w:val="24"/>
          <w:szCs w:val="24"/>
        </w:rPr>
        <w:t xml:space="preserve"> нулю.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</w:t>
      </w:r>
    </w:p>
    <w:p w:rsidR="00030268" w:rsidRPr="00956AE8" w:rsidRDefault="00030268" w:rsidP="00030268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307035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lastRenderedPageBreak/>
        <w:t>«Успенское» Ржевского района</w:t>
      </w:r>
      <w:r w:rsidRPr="00307035">
        <w:rPr>
          <w:rFonts w:ascii="Arial" w:hAnsi="Arial" w:cs="Arial"/>
          <w:sz w:val="24"/>
          <w:szCs w:val="24"/>
        </w:rPr>
        <w:t xml:space="preserve"> Тверской области в </w:t>
      </w:r>
      <w:r>
        <w:rPr>
          <w:rFonts w:ascii="Arial" w:hAnsi="Arial" w:cs="Arial"/>
          <w:sz w:val="24"/>
          <w:szCs w:val="24"/>
        </w:rPr>
        <w:t>2022-2024 годах не</w:t>
      </w:r>
      <w:r w:rsidRPr="00307035">
        <w:rPr>
          <w:rFonts w:ascii="Arial" w:hAnsi="Arial" w:cs="Arial"/>
          <w:sz w:val="24"/>
          <w:szCs w:val="24"/>
        </w:rPr>
        <w:t xml:space="preserve"> праве привлекать из областного бюджета Тверской области</w:t>
      </w:r>
      <w:r>
        <w:rPr>
          <w:rFonts w:ascii="Arial" w:hAnsi="Arial" w:cs="Arial"/>
          <w:sz w:val="24"/>
          <w:szCs w:val="24"/>
        </w:rPr>
        <w:t xml:space="preserve"> и муниципального образования Ржевский муниципальный район Тверской области</w:t>
      </w:r>
      <w:r w:rsidRPr="00307035">
        <w:rPr>
          <w:rFonts w:ascii="Arial" w:hAnsi="Arial" w:cs="Arial"/>
          <w:sz w:val="24"/>
          <w:szCs w:val="24"/>
        </w:rPr>
        <w:t xml:space="preserve"> бюджетные кредиты для частичного покрытия дефицита бюджета, покрытия временных кассовых разрывов, возникающих при исполнении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сельского поселения «Успенское» Ржевского муниципального района Тверской области.</w:t>
      </w:r>
      <w:proofErr w:type="gramEnd"/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AE20C5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11</w:t>
      </w: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07035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>сельского поселения «Успенское» Ржевского района Тверской области в 2022</w:t>
      </w:r>
      <w:r w:rsidRPr="00307035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не</w:t>
      </w:r>
      <w:r w:rsidRPr="00307035">
        <w:rPr>
          <w:rFonts w:ascii="Arial" w:hAnsi="Arial" w:cs="Arial"/>
          <w:sz w:val="24"/>
          <w:szCs w:val="24"/>
        </w:rPr>
        <w:t xml:space="preserve"> праве привлекать кредиты от кредитных организаций.</w:t>
      </w: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AE20C5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12</w:t>
      </w:r>
    </w:p>
    <w:p w:rsidR="00030268" w:rsidRPr="00AE20C5" w:rsidRDefault="00030268" w:rsidP="0003026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на 2022 </w:t>
      </w:r>
      <w:r w:rsidRPr="00AE20C5">
        <w:rPr>
          <w:rFonts w:ascii="Arial" w:hAnsi="Arial" w:cs="Arial"/>
          <w:sz w:val="24"/>
          <w:szCs w:val="24"/>
        </w:rPr>
        <w:t>год размер ежегодной денежной выплаты на лечение и отдых муниципальным служащим сельского поселения «</w:t>
      </w:r>
      <w:r>
        <w:rPr>
          <w:rFonts w:ascii="Arial" w:hAnsi="Arial" w:cs="Arial"/>
          <w:sz w:val="24"/>
          <w:szCs w:val="24"/>
        </w:rPr>
        <w:t>Успенское</w:t>
      </w:r>
      <w:r w:rsidRPr="00AE20C5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AE20C5">
        <w:rPr>
          <w:rFonts w:ascii="Arial" w:hAnsi="Arial" w:cs="Arial"/>
          <w:sz w:val="24"/>
          <w:szCs w:val="24"/>
        </w:rPr>
        <w:t xml:space="preserve"> района в размере должностного оклада.</w:t>
      </w:r>
    </w:p>
    <w:p w:rsidR="00030268" w:rsidRPr="00AE20C5" w:rsidRDefault="00030268" w:rsidP="0003026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E20C5">
        <w:rPr>
          <w:rFonts w:ascii="Arial" w:hAnsi="Arial" w:cs="Arial"/>
          <w:sz w:val="24"/>
          <w:szCs w:val="24"/>
        </w:rPr>
        <w:t>Единовременную ежегодную выплату на лечение и отдых осуществлять за счет средств, предусмотренных бюджетом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AE20C5">
        <w:rPr>
          <w:rFonts w:ascii="Arial" w:hAnsi="Arial" w:cs="Arial"/>
          <w:sz w:val="24"/>
          <w:szCs w:val="24"/>
        </w:rPr>
        <w:t>» Ржевского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AE20C5">
        <w:rPr>
          <w:rFonts w:ascii="Arial" w:hAnsi="Arial" w:cs="Arial"/>
          <w:sz w:val="24"/>
          <w:szCs w:val="24"/>
        </w:rPr>
        <w:t xml:space="preserve"> района Тверской области.</w:t>
      </w:r>
    </w:p>
    <w:p w:rsidR="00030268" w:rsidRPr="00307035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13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 xml:space="preserve">1. Заключение и оплата получателями средств местного бюджета муниципальных контрактов (договоров), исполнение которых осуществляется за счет средств местного бюджета, производятся в пределах, доведенных им по кодам </w:t>
      </w:r>
      <w:proofErr w:type="gramStart"/>
      <w:r w:rsidRPr="00D639EB">
        <w:rPr>
          <w:rFonts w:ascii="Arial" w:hAnsi="Arial" w:cs="Arial"/>
          <w:sz w:val="24"/>
          <w:szCs w:val="24"/>
        </w:rPr>
        <w:t>классификации расходов местного бюджета лимитов бюджетных обязательств</w:t>
      </w:r>
      <w:proofErr w:type="gramEnd"/>
      <w:r w:rsidRPr="00D639EB">
        <w:rPr>
          <w:rFonts w:ascii="Arial" w:hAnsi="Arial" w:cs="Arial"/>
          <w:sz w:val="24"/>
          <w:szCs w:val="24"/>
        </w:rPr>
        <w:t xml:space="preserve"> и с учетом принятых и неисполненных обязательств, если иное не предусмотрено федеральным законодательством, законодательством Тверской области.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2. Получатель средств местного бюджета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1) в размере 100 процентов суммы муниципального контракта (договора) - по муниципальным контрактам (договорам):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а) о предоставлении услуг связи;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б) о подписке на печатные издания и об их приобретении;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в) об обучении, в том числе на курсах повышения квалификации и семинарах;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г) об участии в семинарах;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д) о приобретении ави</w:t>
      </w:r>
      <w:proofErr w:type="gramStart"/>
      <w:r w:rsidRPr="00D639EB">
        <w:rPr>
          <w:rFonts w:ascii="Arial" w:hAnsi="Arial" w:cs="Arial"/>
          <w:sz w:val="24"/>
          <w:szCs w:val="24"/>
        </w:rPr>
        <w:t>а-</w:t>
      </w:r>
      <w:proofErr w:type="gramEnd"/>
      <w:r w:rsidRPr="00D639EB">
        <w:rPr>
          <w:rFonts w:ascii="Arial" w:hAnsi="Arial" w:cs="Arial"/>
          <w:sz w:val="24"/>
          <w:szCs w:val="24"/>
        </w:rPr>
        <w:t xml:space="preserve"> и железнодорожных билетов;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е) о приобретении билетов для проезда городским и пригородным транспортом;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ж) на приобретение путевок на санаторно-курортное лечение;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з) по договорам обязательного страхования гражданской ответственности владельцев транспортных средств;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и) по расходам, связанным с участием органами местного самоуправления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D639E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Ржевского муниципального района</w:t>
      </w:r>
      <w:r w:rsidRPr="00D639EB">
        <w:rPr>
          <w:rFonts w:ascii="Arial" w:hAnsi="Arial" w:cs="Arial"/>
          <w:sz w:val="24"/>
          <w:szCs w:val="24"/>
        </w:rPr>
        <w:t xml:space="preserve"> Тверской области в международных, общероссийских, межрегиональных, региональных мероприятиях;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 xml:space="preserve">й) по расходам, связанным с организацией и проведением органами местного самоуправления муниципального образования сельское поселение </w:t>
      </w:r>
      <w:r w:rsidRPr="00D639EB">
        <w:rPr>
          <w:rFonts w:ascii="Arial" w:hAnsi="Arial" w:cs="Arial"/>
          <w:sz w:val="24"/>
          <w:szCs w:val="24"/>
        </w:rPr>
        <w:lastRenderedPageBreak/>
        <w:t>«</w:t>
      </w:r>
      <w:r>
        <w:rPr>
          <w:rFonts w:ascii="Arial" w:hAnsi="Arial" w:cs="Arial"/>
          <w:sz w:val="24"/>
          <w:szCs w:val="24"/>
        </w:rPr>
        <w:t>Успенское</w:t>
      </w:r>
      <w:r w:rsidRPr="00D639EB">
        <w:rPr>
          <w:rFonts w:ascii="Arial" w:hAnsi="Arial" w:cs="Arial"/>
          <w:sz w:val="24"/>
          <w:szCs w:val="24"/>
        </w:rPr>
        <w:t xml:space="preserve">»  </w:t>
      </w:r>
      <w:r>
        <w:rPr>
          <w:rFonts w:ascii="Arial" w:hAnsi="Arial" w:cs="Arial"/>
          <w:sz w:val="24"/>
          <w:szCs w:val="24"/>
        </w:rPr>
        <w:t>Ржевского муниципального района</w:t>
      </w:r>
      <w:r w:rsidRPr="00D639EB">
        <w:rPr>
          <w:rFonts w:ascii="Arial" w:hAnsi="Arial" w:cs="Arial"/>
          <w:sz w:val="24"/>
          <w:szCs w:val="24"/>
        </w:rPr>
        <w:t xml:space="preserve"> Тверской области международных, общероссийских, межрегиональных, региональных мероприятий;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к) по муниципальным контрактам (договорам) о поставке товаров, выполнении работ, оказании услуг, связанных со строительным процессом, по следующему перечню: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подключение (технологическое присоединение) к сетям инженерно-технического обеспечения;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определение и предоставление технических условий подключения объекта к сетям инженерно-технического обеспечения;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подготовка рыбоводно-биологических обоснований;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проведение лабораторных исследований и испытаний;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изготовление схем расположения земельного участка на кадастровом плане (карте) соответствующей территории;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изготовление межевого плана;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изготовление акта выбора земельного участка под строительство объекта;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чертеж градостроительного плана земельного участка;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оплата восстановительной стоимости сносимых зеленых насаждений;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оплата услуг субъектов естественных монополий.</w:t>
      </w:r>
    </w:p>
    <w:p w:rsidR="00030268" w:rsidRPr="00D639EB" w:rsidRDefault="00030268" w:rsidP="00030268">
      <w:pPr>
        <w:tabs>
          <w:tab w:val="left" w:pos="127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л) на приобретение (выпуск) сертификата ключа проверки электронной подписи с ключевым носителем и связанного с ним программного обеспечения;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2) в размере, не превышающем 30 процентов суммы муниципального контракта (договора), по остальным муниципальным контрактам (договорам) (если иное не предусмотрено законодательством) в соответствии с решением Администрации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D639EB">
        <w:rPr>
          <w:rFonts w:ascii="Arial" w:hAnsi="Arial" w:cs="Arial"/>
          <w:sz w:val="24"/>
          <w:szCs w:val="24"/>
        </w:rPr>
        <w:t>» Ржевского района Тверской области.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3. Муниципальные бюджетные учреждения</w:t>
      </w:r>
      <w:r>
        <w:rPr>
          <w:rFonts w:ascii="Arial" w:hAnsi="Arial" w:cs="Arial"/>
          <w:sz w:val="24"/>
          <w:szCs w:val="24"/>
        </w:rPr>
        <w:t xml:space="preserve"> сельского поселения Ржевского муниципального</w:t>
      </w:r>
      <w:r w:rsidRPr="00D63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 </w:t>
      </w:r>
      <w:r w:rsidRPr="00D639EB">
        <w:rPr>
          <w:rFonts w:ascii="Arial" w:hAnsi="Arial" w:cs="Arial"/>
          <w:sz w:val="24"/>
          <w:szCs w:val="24"/>
        </w:rPr>
        <w:t>Тверской области и муниципальные автономные учреждения Тверской области при заключении ими контрактов (договоров) на поставку товаров, выполнение работ, оказание услуг за счет средств субсидий, предоставляемых местным бюджетом в соответствии с пунктом 1 статьи 78.1 Бюджетного кодекса Российской Федерации, вправе предусматривать:</w:t>
      </w:r>
    </w:p>
    <w:p w:rsidR="00030268" w:rsidRPr="00D639EB" w:rsidRDefault="00030268" w:rsidP="0003026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639EB">
        <w:rPr>
          <w:rFonts w:ascii="Arial" w:hAnsi="Arial" w:cs="Arial"/>
          <w:sz w:val="24"/>
          <w:szCs w:val="24"/>
        </w:rPr>
        <w:t>авансовые платежи в размере до 100 процентов включительно от суммы контракта (договора) по контрактам (договорам) на поставку товаров, выполнение работ, оказание услуг, указанных в пункте 1 части 2 настоящей статьи;</w:t>
      </w: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639EB">
        <w:rPr>
          <w:rFonts w:ascii="Arial" w:hAnsi="Arial" w:cs="Arial"/>
          <w:sz w:val="24"/>
          <w:szCs w:val="24"/>
        </w:rPr>
        <w:t>авансовые платежи в размере, не превышающем 30 процентов суммы контракта (договора), по остальным контрактам (договорам) (если иное не предусмотрено законодательством) - в соответствии с решением Администрации муниципального образования сельское поселение «</w:t>
      </w:r>
      <w:r>
        <w:rPr>
          <w:rFonts w:ascii="Arial" w:hAnsi="Arial" w:cs="Arial"/>
          <w:sz w:val="24"/>
          <w:szCs w:val="24"/>
        </w:rPr>
        <w:t>Успенское</w:t>
      </w:r>
      <w:r w:rsidRPr="00D639EB">
        <w:rPr>
          <w:rFonts w:ascii="Arial" w:hAnsi="Arial" w:cs="Arial"/>
          <w:sz w:val="24"/>
          <w:szCs w:val="24"/>
        </w:rPr>
        <w:t>» Ржевского района Тверской области, устанавливающим право предусматривать в контракте (договоре) авансовый платеж и определяющим конкретный размер такого авансового платежа.</w:t>
      </w:r>
      <w:proofErr w:type="gramEnd"/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81F97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14</w:t>
      </w: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 сельского поселения «Успенское» Ржевского района</w:t>
      </w:r>
      <w:r w:rsidRPr="00307035">
        <w:rPr>
          <w:rFonts w:ascii="Arial" w:hAnsi="Arial" w:cs="Arial"/>
          <w:sz w:val="24"/>
          <w:szCs w:val="24"/>
        </w:rPr>
        <w:t xml:space="preserve"> Тверской об</w:t>
      </w:r>
      <w:r>
        <w:rPr>
          <w:rFonts w:ascii="Arial" w:hAnsi="Arial" w:cs="Arial"/>
          <w:sz w:val="24"/>
          <w:szCs w:val="24"/>
        </w:rPr>
        <w:t xml:space="preserve">ласти не вправе принимать в 2022 </w:t>
      </w:r>
      <w:r w:rsidRPr="00307035">
        <w:rPr>
          <w:rFonts w:ascii="Arial" w:hAnsi="Arial" w:cs="Arial"/>
          <w:sz w:val="24"/>
          <w:szCs w:val="24"/>
        </w:rPr>
        <w:t>году решения об увеличении численности муниципальных служащих и работников муниципальных бюджетных и муниципальных казенных учреждений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сельского поселения «Успенское» Ржевского муниципального района</w:t>
      </w:r>
      <w:r w:rsidRPr="00307035">
        <w:rPr>
          <w:rFonts w:ascii="Arial" w:hAnsi="Arial" w:cs="Arial"/>
          <w:sz w:val="24"/>
          <w:szCs w:val="24"/>
        </w:rPr>
        <w:t xml:space="preserve"> Тверской области, за исключением случаев, связанных с увеличением объема полномочий и функций </w:t>
      </w:r>
      <w:r w:rsidRPr="00307035">
        <w:rPr>
          <w:rFonts w:ascii="Arial" w:hAnsi="Arial" w:cs="Arial"/>
          <w:sz w:val="24"/>
          <w:szCs w:val="24"/>
        </w:rPr>
        <w:lastRenderedPageBreak/>
        <w:t>органов местного самоуправления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сельского поселения «Успенское» Ржевского муниципального района</w:t>
      </w:r>
      <w:r w:rsidRPr="00307035">
        <w:rPr>
          <w:rFonts w:ascii="Arial" w:hAnsi="Arial" w:cs="Arial"/>
          <w:sz w:val="24"/>
          <w:szCs w:val="24"/>
        </w:rPr>
        <w:t xml:space="preserve"> Тверской</w:t>
      </w:r>
      <w:proofErr w:type="gramEnd"/>
      <w:r w:rsidRPr="00307035">
        <w:rPr>
          <w:rFonts w:ascii="Arial" w:hAnsi="Arial" w:cs="Arial"/>
          <w:sz w:val="24"/>
          <w:szCs w:val="24"/>
        </w:rPr>
        <w:t xml:space="preserve"> области, обусловленных изменением федерального, регионального законодательства и муниципальных правовых актов.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0268" w:rsidRPr="00D639EB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639EB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15</w:t>
      </w:r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E93">
        <w:rPr>
          <w:rFonts w:ascii="Arial" w:hAnsi="Arial" w:cs="Arial"/>
          <w:color w:val="000000"/>
          <w:sz w:val="24"/>
          <w:szCs w:val="24"/>
        </w:rPr>
        <w:t>В сводную бюджетную роспись дополнительно к основаниям, установленным пунктом 3 статьи 217 Бюджетного кодекса Российской Федерации, могут быть внесены изменения, в том числе путем введения новых кодов классификации расходов местного бюджета, в соответствии с решениями руководителя финансового органа 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образования «Ржевский район</w:t>
      </w:r>
      <w:r w:rsidRPr="00C52E93">
        <w:rPr>
          <w:rFonts w:ascii="Arial" w:hAnsi="Arial" w:cs="Arial"/>
          <w:color w:val="000000"/>
          <w:sz w:val="24"/>
          <w:szCs w:val="24"/>
        </w:rPr>
        <w:t>»</w:t>
      </w:r>
      <w:r w:rsidRPr="00C52E93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Тверской области</w:t>
      </w:r>
      <w:r w:rsidRPr="00C52E93">
        <w:rPr>
          <w:rFonts w:ascii="Arial" w:hAnsi="Arial" w:cs="Arial"/>
          <w:color w:val="000000"/>
          <w:sz w:val="24"/>
          <w:szCs w:val="24"/>
        </w:rPr>
        <w:t xml:space="preserve"> без внесения изменений в настоящее решение по следующим основаниям:</w:t>
      </w:r>
      <w:proofErr w:type="gramEnd"/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E93">
        <w:rPr>
          <w:rFonts w:ascii="Arial" w:hAnsi="Arial" w:cs="Arial"/>
          <w:color w:val="000000"/>
          <w:sz w:val="24"/>
          <w:szCs w:val="24"/>
        </w:rPr>
        <w:t>1)</w:t>
      </w:r>
      <w:r w:rsidRPr="00C52E93">
        <w:rPr>
          <w:rFonts w:ascii="Arial" w:hAnsi="Arial" w:cs="Arial"/>
          <w:color w:val="000000"/>
          <w:sz w:val="24"/>
          <w:szCs w:val="24"/>
        </w:rPr>
        <w:tab/>
        <w:t>на сумму остатков по состоянию на 1 января текущего финансового года целевых средств, поступивших из федерального бюджета и областного бюджета в местный бюджет и не использованных в отчетном финансовом году, подлежащих использованию в текущем финансовом году на те же цели при наличии потребности в них в соответствии решением главного администратора бюджетных средств;</w:t>
      </w:r>
      <w:proofErr w:type="gramEnd"/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2E93">
        <w:rPr>
          <w:rFonts w:ascii="Arial" w:hAnsi="Arial" w:cs="Arial"/>
          <w:color w:val="000000"/>
          <w:sz w:val="24"/>
          <w:szCs w:val="24"/>
        </w:rPr>
        <w:t>2)</w:t>
      </w:r>
      <w:r w:rsidRPr="00C52E93">
        <w:rPr>
          <w:rFonts w:ascii="Arial" w:hAnsi="Arial" w:cs="Arial"/>
          <w:color w:val="000000"/>
          <w:sz w:val="24"/>
          <w:szCs w:val="24"/>
        </w:rPr>
        <w:tab/>
        <w:t xml:space="preserve">на сумму остатков по состоянию на 1 января текущего финансового года целевых средств, поступивших от государственной корпорации - Фонда содействия реформированию жилищно-коммунального хозяйства в местный бюджет и не использованных в отчетном финансовом году, подлежащих использованию в текущем финансовом году </w:t>
      </w:r>
      <w:proofErr w:type="gramStart"/>
      <w:r w:rsidRPr="00C52E93">
        <w:rPr>
          <w:rFonts w:ascii="Arial" w:hAnsi="Arial" w:cs="Arial"/>
          <w:color w:val="000000"/>
          <w:sz w:val="24"/>
          <w:szCs w:val="24"/>
        </w:rPr>
        <w:t>на те</w:t>
      </w:r>
      <w:proofErr w:type="gramEnd"/>
      <w:r w:rsidRPr="00C52E93">
        <w:rPr>
          <w:rFonts w:ascii="Arial" w:hAnsi="Arial" w:cs="Arial"/>
          <w:color w:val="000000"/>
          <w:sz w:val="24"/>
          <w:szCs w:val="24"/>
        </w:rPr>
        <w:t xml:space="preserve"> же цели;</w:t>
      </w:r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C00000"/>
          <w:sz w:val="24"/>
          <w:szCs w:val="24"/>
        </w:rPr>
      </w:pPr>
      <w:r w:rsidRPr="00C52E93">
        <w:rPr>
          <w:rFonts w:ascii="Arial" w:hAnsi="Arial" w:cs="Arial"/>
          <w:color w:val="000000"/>
          <w:sz w:val="24"/>
          <w:szCs w:val="24"/>
        </w:rPr>
        <w:t>3)</w:t>
      </w:r>
      <w:r w:rsidRPr="00C52E93">
        <w:rPr>
          <w:rFonts w:ascii="Arial" w:hAnsi="Arial" w:cs="Arial"/>
          <w:color w:val="000000"/>
          <w:sz w:val="24"/>
          <w:szCs w:val="24"/>
        </w:rPr>
        <w:tab/>
        <w:t xml:space="preserve">в случае </w:t>
      </w:r>
      <w:proofErr w:type="gramStart"/>
      <w:r w:rsidRPr="00C52E93">
        <w:rPr>
          <w:rFonts w:ascii="Arial" w:hAnsi="Arial" w:cs="Arial"/>
          <w:color w:val="000000"/>
          <w:sz w:val="24"/>
          <w:szCs w:val="24"/>
        </w:rPr>
        <w:t>увеличения объема бюджетных ассигнований дорожного фонда текущего финансового года</w:t>
      </w:r>
      <w:proofErr w:type="gramEnd"/>
      <w:r w:rsidRPr="00C52E93">
        <w:rPr>
          <w:rFonts w:ascii="Arial" w:hAnsi="Arial" w:cs="Arial"/>
          <w:color w:val="000000"/>
          <w:sz w:val="24"/>
          <w:szCs w:val="24"/>
        </w:rPr>
        <w:t xml:space="preserve"> на сумму остатков по состоянию на 1 января текущего финансового года средств дорожного фонда, не использованных в отчетном финансовом году;</w:t>
      </w:r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Pr="00C52E93">
        <w:rPr>
          <w:rFonts w:ascii="Arial" w:hAnsi="Arial" w:cs="Arial"/>
          <w:color w:val="000000"/>
          <w:sz w:val="24"/>
          <w:szCs w:val="24"/>
        </w:rPr>
        <w:t>при утверждении законом Тверской области об областном бюджете на текущий финансовый год, правовыми актами Правительства Тверской области распределения межбюджетных трансфертов, имеющих целевое назначение, предоставляемых из областного бюджета местному бюджету, и (или) заключения с областными органами исполнительной власти соглашений о предоставлении из областного бюджета местному бюджету межбюджетных трансфертов, имеющих целевое назначение;</w:t>
      </w:r>
      <w:proofErr w:type="gramEnd"/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5) </w:t>
      </w:r>
      <w:r w:rsidRPr="00C52E93">
        <w:rPr>
          <w:rFonts w:ascii="Arial" w:hAnsi="Arial" w:cs="Arial"/>
          <w:color w:val="000000"/>
          <w:sz w:val="24"/>
          <w:szCs w:val="24"/>
        </w:rPr>
        <w:t>при перераспределении бюджетных ассигнований по отдельным разделам, подразделам, целевым статьям и группам видов расходов бюджета в рамках муниципальной программы Тверской области в пределах общего объема бюджетных ассигнований, выделенных главному администратору (администратору) муниципальной программы Тверской области</w:t>
      </w:r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2E9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C52E93">
        <w:rPr>
          <w:rFonts w:ascii="Arial" w:hAnsi="Arial" w:cs="Arial"/>
          <w:color w:val="000000"/>
          <w:sz w:val="24"/>
          <w:szCs w:val="24"/>
        </w:rPr>
        <w:t>при внесении изменений в Указания о порядке применения бюджетной классификации Российской Федерации;</w:t>
      </w:r>
    </w:p>
    <w:p w:rsidR="00030268" w:rsidRPr="00C52E93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2E93">
        <w:rPr>
          <w:rFonts w:ascii="Arial" w:hAnsi="Arial" w:cs="Arial"/>
          <w:color w:val="000000"/>
          <w:sz w:val="24"/>
          <w:szCs w:val="24"/>
        </w:rPr>
        <w:t>7) при перераспределении бюджетных ассигнований по отдельным разделам, подразделам, целевым статьям и группам видов расходов бюджета, выделенных на реализацию муниципальной программы Тверской области, в пределах общего объема бюджетных ассигнований, утвержденных муниципальной программой Тверской области в текущем финансовом году, на сумму средств, необходимых для обеспечения выполнения условий получения средств областного бюджета, установленных Правительством Тверской области</w:t>
      </w:r>
      <w:proofErr w:type="gramEnd"/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30268" w:rsidRPr="00DF1EF0" w:rsidRDefault="00030268" w:rsidP="00030268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DF1EF0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6</w:t>
      </w: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0268" w:rsidRPr="00081F97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81F97">
        <w:rPr>
          <w:rFonts w:ascii="Arial" w:hAnsi="Arial" w:cs="Arial"/>
          <w:sz w:val="24"/>
          <w:szCs w:val="24"/>
        </w:rPr>
        <w:t xml:space="preserve">Настоящее Решение вступает в силу с 1 января </w:t>
      </w:r>
      <w:r>
        <w:rPr>
          <w:rFonts w:ascii="Arial" w:hAnsi="Arial" w:cs="Arial"/>
          <w:sz w:val="24"/>
          <w:szCs w:val="24"/>
        </w:rPr>
        <w:t>2022 года и подлежит официальному обнародованию.</w:t>
      </w:r>
    </w:p>
    <w:p w:rsidR="00030268" w:rsidRDefault="00030268" w:rsidP="000302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68" w:rsidRDefault="00030268" w:rsidP="000302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268" w:rsidRDefault="00030268" w:rsidP="0003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268" w:rsidRPr="009B0B2D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B0B2D">
        <w:rPr>
          <w:rFonts w:ascii="Arial" w:hAnsi="Arial" w:cs="Arial"/>
          <w:sz w:val="24"/>
          <w:szCs w:val="24"/>
        </w:rPr>
        <w:t>Глава сельского поселения «</w:t>
      </w:r>
      <w:r>
        <w:rPr>
          <w:rFonts w:ascii="Arial" w:hAnsi="Arial" w:cs="Arial"/>
          <w:sz w:val="24"/>
          <w:szCs w:val="24"/>
        </w:rPr>
        <w:t>Успенское</w:t>
      </w:r>
      <w:r w:rsidRPr="009B0B2D">
        <w:rPr>
          <w:rFonts w:ascii="Arial" w:hAnsi="Arial" w:cs="Arial"/>
          <w:sz w:val="24"/>
          <w:szCs w:val="24"/>
        </w:rPr>
        <w:t>»</w:t>
      </w:r>
    </w:p>
    <w:p w:rsidR="00030268" w:rsidRDefault="00030268" w:rsidP="0003026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9B0B2D">
        <w:rPr>
          <w:rFonts w:ascii="Arial" w:hAnsi="Arial" w:cs="Arial"/>
          <w:sz w:val="24"/>
          <w:szCs w:val="24"/>
        </w:rPr>
        <w:t>Ржевского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B0B2D">
        <w:rPr>
          <w:rFonts w:ascii="Arial" w:hAnsi="Arial" w:cs="Arial"/>
          <w:sz w:val="24"/>
          <w:szCs w:val="24"/>
        </w:rPr>
        <w:t xml:space="preserve">района Тверской области      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B0B2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А.В. Святой</w:t>
      </w: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30268" w:rsidRDefault="00030268" w:rsidP="0003026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сельское поселение «Успенское»   </w:t>
      </w:r>
    </w:p>
    <w:p w:rsidR="00030268" w:rsidRPr="009B0B2D" w:rsidRDefault="00030268" w:rsidP="00030268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9B0B2D">
        <w:rPr>
          <w:rFonts w:ascii="Arial" w:hAnsi="Arial" w:cs="Arial"/>
          <w:sz w:val="24"/>
          <w:szCs w:val="24"/>
        </w:rPr>
        <w:t>Ржевского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B0B2D">
        <w:rPr>
          <w:rFonts w:ascii="Arial" w:hAnsi="Arial" w:cs="Arial"/>
          <w:sz w:val="24"/>
          <w:szCs w:val="24"/>
        </w:rPr>
        <w:t>района Тверской области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В.В. Старовойтов         </w:t>
      </w:r>
    </w:p>
    <w:p w:rsidR="00030268" w:rsidRDefault="00030268" w:rsidP="00030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A0C" w:rsidRDefault="008F1A0C"/>
    <w:sectPr w:rsidR="008F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8"/>
    <w:rsid w:val="00030268"/>
    <w:rsid w:val="004314B8"/>
    <w:rsid w:val="008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0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3026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0302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0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3026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0302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2021-12-23T05:53:00Z</dcterms:created>
  <dcterms:modified xsi:type="dcterms:W3CDTF">2021-12-23T05:53:00Z</dcterms:modified>
</cp:coreProperties>
</file>